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450"/>
        <w:gridCol w:w="180"/>
        <w:gridCol w:w="1620"/>
        <w:gridCol w:w="180"/>
        <w:gridCol w:w="540"/>
        <w:gridCol w:w="1800"/>
        <w:gridCol w:w="270"/>
        <w:gridCol w:w="90"/>
        <w:gridCol w:w="270"/>
        <w:gridCol w:w="90"/>
        <w:gridCol w:w="900"/>
        <w:gridCol w:w="90"/>
        <w:gridCol w:w="90"/>
        <w:gridCol w:w="360"/>
        <w:gridCol w:w="360"/>
        <w:gridCol w:w="630"/>
        <w:gridCol w:w="540"/>
      </w:tblGrid>
      <w:tr w:rsidR="00816B2F" w:rsidRPr="00281ECD">
        <w:trPr>
          <w:trHeight w:val="531"/>
        </w:trPr>
        <w:tc>
          <w:tcPr>
            <w:tcW w:w="2340" w:type="dxa"/>
            <w:gridSpan w:val="2"/>
            <w:shd w:val="clear" w:color="000000" w:fill="FFFFFF"/>
          </w:tcPr>
          <w:bookmarkStart w:id="0" w:name="_GoBack"/>
          <w:bookmarkEnd w:id="0"/>
          <w:p w:rsidR="00816B2F" w:rsidRPr="00C9069D" w:rsidRDefault="003D683B" w:rsidP="008965D7">
            <w:pPr>
              <w:pStyle w:val="StyleTableheading10p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-2105660</wp:posOffset>
                      </wp:positionH>
                      <wp:positionV relativeFrom="paragraph">
                        <wp:posOffset>-899160</wp:posOffset>
                      </wp:positionV>
                      <wp:extent cx="914400" cy="914400"/>
                      <wp:effectExtent l="8890" t="5715" r="10160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723" w:rsidRDefault="001E6723" w:rsidP="00720CBB">
                                  <w:r w:rsidRPr="00CB0430">
                                    <w:object w:dxaOrig="4369" w:dyaOrig="93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98.4pt;height:23.1pt" o:ole="">
                                        <v:imagedata r:id="rId12" o:title=""/>
                                      </v:shape>
                                      <o:OLEObject Type="Embed" ProgID="Visio.Drawing.11" ShapeID="_x0000_i1026" DrawAspect="Content" ObjectID="_1433058148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65.8pt;margin-top:-70.8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DtJAIAAFY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">
                      <v:textbox>
                        <w:txbxContent>
                          <w:p w:rsidR="001E6723" w:rsidRDefault="001E6723" w:rsidP="00720CBB">
                            <w:r w:rsidRPr="00CB0430">
                              <w:object w:dxaOrig="4369" w:dyaOrig="930">
                                <v:shape id="_x0000_i1026" type="#_x0000_t75" style="width:98.45pt;height:22.95pt" o:ole="">
                                  <v:imagedata r:id="rId14" o:title=""/>
                                </v:shape>
                                <o:OLEObject Type="Embed" ProgID="Visio.Drawing.11" ShapeID="_x0000_i1026" DrawAspect="Content" ObjectID="_1429345008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AFA">
              <w:t xml:space="preserve">      </w:t>
            </w:r>
            <w:r w:rsidR="00816B2F" w:rsidRPr="00EA4DCF">
              <w:t>PREVIOU</w:t>
            </w:r>
            <w:r w:rsidR="00816B2F">
              <w:t>S ITEM</w:t>
            </w:r>
          </w:p>
        </w:tc>
        <w:tc>
          <w:tcPr>
            <w:tcW w:w="6390" w:type="dxa"/>
            <w:gridSpan w:val="11"/>
            <w:shd w:val="clear" w:color="000000" w:fill="FFFFFF"/>
          </w:tcPr>
          <w:p w:rsidR="00816B2F" w:rsidRPr="00042381" w:rsidRDefault="00816B2F" w:rsidP="007C2427">
            <w:pPr>
              <w:spacing w:line="24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BROWARD COUNTY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BOARD OF COUNTY COMMISSIONERS</w:t>
            </w:r>
          </w:p>
        </w:tc>
        <w:tc>
          <w:tcPr>
            <w:tcW w:w="2070" w:type="dxa"/>
            <w:gridSpan w:val="6"/>
            <w:tcBorders>
              <w:left w:val="nil"/>
            </w:tcBorders>
            <w:shd w:val="clear" w:color="000000" w:fill="FFFFFF"/>
          </w:tcPr>
          <w:p w:rsidR="00816B2F" w:rsidRPr="00281ECD" w:rsidRDefault="00816B2F" w:rsidP="008965D7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281ECD">
              <w:rPr>
                <w:rFonts w:cs="Arial"/>
                <w:b/>
                <w:bCs/>
                <w:sz w:val="20"/>
                <w:szCs w:val="20"/>
              </w:rPr>
              <w:t>NEXT ITEM</w:t>
            </w:r>
            <w:bookmarkStart w:id="1" w:name="Text2"/>
            <w:r w:rsidR="00C617D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65D7">
              <w:rPr>
                <w:noProof/>
              </w:rPr>
              <w:instrText xml:space="preserve"> FORMTEXT </w:instrText>
            </w:r>
            <w:r w:rsidR="00C617D0">
              <w:rPr>
                <w:noProof/>
              </w:rPr>
            </w:r>
            <w:r w:rsidR="00C617D0">
              <w:rPr>
                <w:noProof/>
              </w:rPr>
              <w:fldChar w:fldCharType="separate"/>
            </w:r>
            <w:r w:rsidR="008965D7">
              <w:rPr>
                <w:noProof/>
              </w:rPr>
              <w:t> </w:t>
            </w:r>
            <w:r w:rsidR="008965D7">
              <w:rPr>
                <w:noProof/>
              </w:rPr>
              <w:t> </w:t>
            </w:r>
            <w:r w:rsidR="008965D7">
              <w:rPr>
                <w:noProof/>
              </w:rPr>
              <w:t> </w:t>
            </w:r>
            <w:r w:rsidR="008965D7">
              <w:rPr>
                <w:noProof/>
              </w:rPr>
              <w:t> </w:t>
            </w:r>
            <w:r w:rsidR="008965D7">
              <w:rPr>
                <w:noProof/>
              </w:rPr>
              <w:t> </w:t>
            </w:r>
            <w:r w:rsidR="00C617D0">
              <w:rPr>
                <w:noProof/>
              </w:rPr>
              <w:fldChar w:fldCharType="end"/>
            </w:r>
            <w:bookmarkEnd w:id="1"/>
          </w:p>
        </w:tc>
      </w:tr>
      <w:tr w:rsidR="00816B2F">
        <w:trPr>
          <w:trHeight w:val="288"/>
        </w:trPr>
        <w:tc>
          <w:tcPr>
            <w:tcW w:w="2340" w:type="dxa"/>
            <w:gridSpan w:val="2"/>
            <w:vMerge w:val="restart"/>
            <w:shd w:val="clear" w:color="000000" w:fill="FFFFFF"/>
          </w:tcPr>
          <w:p w:rsidR="00816B2F" w:rsidRDefault="00862FFE" w:rsidP="007C2427">
            <w:pPr>
              <w:rPr>
                <w:rFonts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04925" cy="533400"/>
                  <wp:effectExtent l="19050" t="0" r="9525" b="0"/>
                  <wp:docPr id="1" name="Picture 1" descr="BCLOGOB_WL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LOGOB_WL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7"/>
            <w:vMerge w:val="restart"/>
            <w:shd w:val="clear" w:color="000000" w:fill="FFFFFF"/>
          </w:tcPr>
          <w:p w:rsidR="00816B2F" w:rsidRDefault="00816B2F" w:rsidP="00ED59AD">
            <w:pPr>
              <w:spacing w:before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48"/>
                <w:szCs w:val="48"/>
              </w:rPr>
              <w:t>AGENDA ITEM</w:t>
            </w:r>
          </w:p>
        </w:tc>
        <w:tc>
          <w:tcPr>
            <w:tcW w:w="1350" w:type="dxa"/>
            <w:gridSpan w:val="4"/>
            <w:vMerge w:val="restart"/>
            <w:shd w:val="clear" w:color="000000" w:fill="FFFFFF"/>
          </w:tcPr>
          <w:p w:rsidR="00816B2F" w:rsidRDefault="00816B2F" w:rsidP="007C2427">
            <w:pPr>
              <w:spacing w:before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48"/>
                <w:szCs w:val="48"/>
              </w:rPr>
              <w:t>#</w:t>
            </w:r>
          </w:p>
        </w:tc>
        <w:tc>
          <w:tcPr>
            <w:tcW w:w="2070" w:type="dxa"/>
            <w:gridSpan w:val="6"/>
            <w:shd w:val="clear" w:color="000000" w:fill="FFFFFF"/>
          </w:tcPr>
          <w:p w:rsidR="00816B2F" w:rsidRDefault="00F612C5" w:rsidP="007C2427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pict>
                <v:shape id="_x0000_s1026" type="#_x0000_t75" style="position:absolute;left:0;text-align:left;margin-left:44.05pt;margin-top:-.15pt;width:77.4pt;height:21pt;z-index:251656192;mso-position-horizontal-relative:text;mso-position-vertical-relative:text" wrapcoords="1049 4629 1049 12343 3355 14657 10695 14657 12163 14657 19713 13114 19922 5400 14889 4629 1049 4629">
                  <v:imagedata r:id="rId17" o:title=""/>
                  <w10:wrap type="tight"/>
                </v:shape>
                <o:OLEObject Type="Embed" ProgID="Visio.Drawing.11" ShapeID="_x0000_s1026" DrawAspect="Content" ObjectID="_1433058147" r:id="rId18"/>
              </w:pict>
            </w:r>
          </w:p>
        </w:tc>
      </w:tr>
      <w:tr w:rsidR="00816B2F">
        <w:trPr>
          <w:trHeight w:hRule="exact" w:val="360"/>
        </w:trPr>
        <w:tc>
          <w:tcPr>
            <w:tcW w:w="2340" w:type="dxa"/>
            <w:gridSpan w:val="2"/>
            <w:vMerge/>
            <w:shd w:val="clear" w:color="000000" w:fill="FFFFFF"/>
          </w:tcPr>
          <w:p w:rsidR="00816B2F" w:rsidRDefault="00816B2F" w:rsidP="007C2427">
            <w:pPr>
              <w:jc w:val="righ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040" w:type="dxa"/>
            <w:gridSpan w:val="7"/>
            <w:vMerge/>
            <w:shd w:val="clear" w:color="000000" w:fill="FFFFFF"/>
          </w:tcPr>
          <w:p w:rsidR="00816B2F" w:rsidRDefault="00816B2F" w:rsidP="007C2427">
            <w:pPr>
              <w:jc w:val="righ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1350" w:type="dxa"/>
            <w:gridSpan w:val="4"/>
            <w:vMerge/>
            <w:shd w:val="clear" w:color="000000" w:fill="FFFFFF"/>
          </w:tcPr>
          <w:p w:rsidR="00816B2F" w:rsidRDefault="00816B2F" w:rsidP="007C2427">
            <w:pPr>
              <w:spacing w:before="60"/>
              <w:jc w:val="center"/>
              <w:rPr>
                <w:rFonts w:cs="Arial"/>
                <w:b/>
                <w:bCs/>
                <w:sz w:val="48"/>
                <w:szCs w:val="48"/>
              </w:rPr>
            </w:pPr>
          </w:p>
        </w:tc>
        <w:tc>
          <w:tcPr>
            <w:tcW w:w="2070" w:type="dxa"/>
            <w:gridSpan w:val="6"/>
            <w:shd w:val="clear" w:color="000000" w:fill="FFFFFF"/>
          </w:tcPr>
          <w:p w:rsidR="00816B2F" w:rsidRPr="00061C7F" w:rsidRDefault="006E0B45" w:rsidP="0081106E">
            <w:pPr>
              <w:spacing w:before="60"/>
              <w:jc w:val="right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05</w:t>
            </w:r>
            <w:r w:rsidR="00C843BC">
              <w:rPr>
                <w:rFonts w:cs="Arial"/>
                <w:bCs/>
                <w:iCs/>
                <w:noProof/>
              </w:rPr>
              <w:t>/</w:t>
            </w:r>
            <w:r w:rsidR="0081106E">
              <w:rPr>
                <w:rFonts w:cs="Arial"/>
                <w:bCs/>
                <w:iCs/>
                <w:noProof/>
              </w:rPr>
              <w:t>14</w:t>
            </w:r>
            <w:r w:rsidR="00C843BC">
              <w:rPr>
                <w:rFonts w:cs="Arial"/>
                <w:bCs/>
                <w:iCs/>
                <w:noProof/>
              </w:rPr>
              <w:t>/</w:t>
            </w:r>
            <w:r w:rsidR="00851C54">
              <w:rPr>
                <w:rFonts w:cs="Arial"/>
                <w:bCs/>
                <w:iCs/>
                <w:noProof/>
              </w:rPr>
              <w:t>1</w:t>
            </w:r>
            <w:r>
              <w:rPr>
                <w:rFonts w:cs="Arial"/>
                <w:bCs/>
                <w:iCs/>
                <w:noProof/>
              </w:rPr>
              <w:t>3</w:t>
            </w:r>
          </w:p>
        </w:tc>
      </w:tr>
      <w:tr w:rsidR="00816B2F">
        <w:trPr>
          <w:trHeight w:hRule="exact" w:val="360"/>
        </w:trPr>
        <w:tc>
          <w:tcPr>
            <w:tcW w:w="2340" w:type="dxa"/>
            <w:gridSpan w:val="2"/>
            <w:vMerge/>
            <w:shd w:val="clear" w:color="000000" w:fill="FFFFFF"/>
          </w:tcPr>
          <w:p w:rsidR="00816B2F" w:rsidRDefault="00816B2F" w:rsidP="007C2427">
            <w:pPr>
              <w:jc w:val="righ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040" w:type="dxa"/>
            <w:gridSpan w:val="7"/>
            <w:vMerge/>
            <w:shd w:val="clear" w:color="000000" w:fill="FFFFFF"/>
          </w:tcPr>
          <w:p w:rsidR="00816B2F" w:rsidRDefault="00816B2F" w:rsidP="007C2427">
            <w:pPr>
              <w:jc w:val="righ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1350" w:type="dxa"/>
            <w:gridSpan w:val="4"/>
            <w:vMerge/>
            <w:shd w:val="clear" w:color="000000" w:fill="FFFFFF"/>
          </w:tcPr>
          <w:p w:rsidR="00816B2F" w:rsidRDefault="00816B2F" w:rsidP="007C2427">
            <w:pPr>
              <w:spacing w:before="60"/>
              <w:jc w:val="center"/>
              <w:rPr>
                <w:rFonts w:cs="Arial"/>
                <w:b/>
                <w:bCs/>
                <w:sz w:val="48"/>
                <w:szCs w:val="48"/>
              </w:rPr>
            </w:pPr>
          </w:p>
        </w:tc>
        <w:bookmarkStart w:id="2" w:name="text"/>
        <w:tc>
          <w:tcPr>
            <w:tcW w:w="2070" w:type="dxa"/>
            <w:gridSpan w:val="6"/>
            <w:shd w:val="clear" w:color="000000" w:fill="FFFFFF"/>
          </w:tcPr>
          <w:p w:rsidR="00816B2F" w:rsidRDefault="00C617D0" w:rsidP="007C2427">
            <w:pPr>
              <w:spacing w:before="120"/>
              <w:jc w:val="right"/>
              <w:rPr>
                <w:rFonts w:cs="Arial"/>
              </w:rPr>
            </w:pPr>
            <w:r>
              <w:rPr>
                <w:rStyle w:val="SubtleEmphasis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="00AB4CDA"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AB4CDA">
              <w:rPr>
                <w:rStyle w:val="SubtleEmphasis"/>
                <w:noProof/>
              </w:rPr>
              <w:t> </w:t>
            </w:r>
            <w:r w:rsidR="00AB4CDA">
              <w:rPr>
                <w:rStyle w:val="SubtleEmphasis"/>
                <w:noProof/>
              </w:rPr>
              <w:t> </w:t>
            </w:r>
            <w:r w:rsidR="00AB4CDA">
              <w:rPr>
                <w:rStyle w:val="SubtleEmphasis"/>
                <w:noProof/>
              </w:rPr>
              <w:t> </w:t>
            </w:r>
            <w:r w:rsidR="00AB4CDA">
              <w:rPr>
                <w:rStyle w:val="SubtleEmphasis"/>
                <w:noProof/>
              </w:rPr>
              <w:t> </w:t>
            </w:r>
            <w:r w:rsidR="00AB4CDA"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  <w:r w:rsidR="00AB4CDA" w:rsidRPr="00AB4CDA">
              <w:rPr>
                <w:rFonts w:cs="Arial"/>
              </w:rPr>
              <w:t xml:space="preserve">     </w:t>
            </w:r>
          </w:p>
        </w:tc>
      </w:tr>
      <w:tr w:rsidR="00816B2F">
        <w:trPr>
          <w:trHeight w:hRule="exact" w:val="270"/>
        </w:trPr>
        <w:tc>
          <w:tcPr>
            <w:tcW w:w="2340" w:type="dxa"/>
            <w:gridSpan w:val="2"/>
            <w:vMerge/>
            <w:shd w:val="clear" w:color="000000" w:fill="FFFFFF"/>
          </w:tcPr>
          <w:p w:rsidR="00816B2F" w:rsidRDefault="00816B2F" w:rsidP="007C2427">
            <w:pPr>
              <w:jc w:val="righ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040" w:type="dxa"/>
            <w:gridSpan w:val="7"/>
            <w:vMerge/>
            <w:shd w:val="clear" w:color="000000" w:fill="FFFFFF"/>
          </w:tcPr>
          <w:p w:rsidR="00816B2F" w:rsidRDefault="00816B2F" w:rsidP="007C2427">
            <w:pPr>
              <w:jc w:val="righ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1350" w:type="dxa"/>
            <w:gridSpan w:val="4"/>
            <w:vMerge/>
            <w:shd w:val="clear" w:color="000000" w:fill="FFFFFF"/>
          </w:tcPr>
          <w:p w:rsidR="00816B2F" w:rsidRDefault="00816B2F" w:rsidP="007C2427">
            <w:pPr>
              <w:spacing w:before="60"/>
              <w:jc w:val="center"/>
              <w:rPr>
                <w:rFonts w:cs="Arial"/>
                <w:b/>
                <w:bCs/>
                <w:sz w:val="48"/>
                <w:szCs w:val="48"/>
              </w:rPr>
            </w:pPr>
          </w:p>
        </w:tc>
        <w:tc>
          <w:tcPr>
            <w:tcW w:w="2070" w:type="dxa"/>
            <w:gridSpan w:val="6"/>
            <w:shd w:val="clear" w:color="000000" w:fill="FFFFFF"/>
          </w:tcPr>
          <w:p w:rsidR="00816B2F" w:rsidRDefault="00816B2F" w:rsidP="00F5225A">
            <w:pPr>
              <w:pStyle w:val="Header"/>
              <w:ind w:left="360"/>
              <w:jc w:val="right"/>
              <w:rPr>
                <w:rFonts w:cs="Arial"/>
                <w:noProof/>
              </w:rPr>
            </w:pPr>
            <w:r w:rsidRPr="0015278B">
              <w:rPr>
                <w:rFonts w:cs="Arial"/>
                <w:noProof/>
              </w:rPr>
              <w:t xml:space="preserve">Page </w:t>
            </w:r>
            <w:r>
              <w:rPr>
                <w:rFonts w:cs="Arial"/>
                <w:noProof/>
              </w:rPr>
              <w:t>1</w:t>
            </w:r>
            <w:r w:rsidRPr="0015278B">
              <w:rPr>
                <w:rFonts w:cs="Arial"/>
                <w:noProof/>
              </w:rPr>
              <w:t xml:space="preserve"> of </w:t>
            </w:r>
            <w:r w:rsidR="00C617D0" w:rsidRPr="0015278B">
              <w:rPr>
                <w:rFonts w:cs="Arial"/>
                <w:noProof/>
              </w:rPr>
              <w:fldChar w:fldCharType="begin"/>
            </w:r>
            <w:r w:rsidRPr="0015278B">
              <w:rPr>
                <w:rFonts w:cs="Arial"/>
                <w:noProof/>
              </w:rPr>
              <w:instrText xml:space="preserve"> NUMPAGES </w:instrText>
            </w:r>
            <w:r w:rsidR="00C617D0" w:rsidRPr="0015278B">
              <w:rPr>
                <w:rFonts w:cs="Arial"/>
                <w:noProof/>
              </w:rPr>
              <w:fldChar w:fldCharType="separate"/>
            </w:r>
            <w:r w:rsidR="00BB27EF">
              <w:rPr>
                <w:rFonts w:cs="Arial"/>
                <w:noProof/>
              </w:rPr>
              <w:t>2</w:t>
            </w:r>
            <w:r w:rsidR="00C617D0" w:rsidRPr="0015278B">
              <w:rPr>
                <w:rFonts w:cs="Arial"/>
                <w:noProof/>
              </w:rPr>
              <w:fldChar w:fldCharType="end"/>
            </w:r>
          </w:p>
        </w:tc>
      </w:tr>
      <w:tr w:rsidR="00816B2F" w:rsidRPr="003A03F2">
        <w:trPr>
          <w:trHeight w:hRule="exact" w:val="432"/>
        </w:trPr>
        <w:tc>
          <w:tcPr>
            <w:tcW w:w="4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16B2F" w:rsidRDefault="00816B2F" w:rsidP="00C47E1A">
            <w:pPr>
              <w:spacing w:before="80"/>
            </w:pPr>
            <w:r>
              <w:rPr>
                <w:rFonts w:cs="Arial"/>
                <w:b/>
                <w:lang w:val="en-CA"/>
              </w:rPr>
              <w:t>Requested Action</w:t>
            </w:r>
            <w:r>
              <w:rPr>
                <w:lang w:val="en-CA"/>
              </w:rPr>
              <w:t xml:space="preserve"> </w:t>
            </w:r>
            <w:r w:rsidR="00C617D0"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 w:rsidR="00C617D0">
              <w:rPr>
                <w:lang w:val="en-CA"/>
              </w:rPr>
              <w:fldChar w:fldCharType="end"/>
            </w:r>
            <w:bookmarkStart w:id="3" w:name="BM_1_"/>
            <w:bookmarkEnd w:id="3"/>
          </w:p>
        </w:tc>
        <w:tc>
          <w:tcPr>
            <w:tcW w:w="621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B2F" w:rsidRDefault="00816B2F" w:rsidP="00816B2F">
            <w:pPr>
              <w:spacing w:before="80" w:after="60"/>
              <w:rPr>
                <w:rFonts w:cs="Arial"/>
                <w:sz w:val="14"/>
                <w:szCs w:val="14"/>
              </w:rPr>
            </w:pPr>
            <w:r w:rsidRPr="00DE2664">
              <w:rPr>
                <w:rFonts w:cs="Arial"/>
                <w:sz w:val="14"/>
                <w:szCs w:val="14"/>
              </w:rPr>
              <w:t>(</w:t>
            </w:r>
            <w:r w:rsidR="00B8535E">
              <w:rPr>
                <w:rFonts w:cs="Arial"/>
                <w:sz w:val="14"/>
                <w:szCs w:val="14"/>
              </w:rPr>
              <w:t xml:space="preserve">Identify appropriate Action or Motion, Authority or Requirement for Item and </w:t>
            </w:r>
            <w:r w:rsidR="006235CF">
              <w:rPr>
                <w:rFonts w:cs="Arial"/>
                <w:sz w:val="14"/>
                <w:szCs w:val="14"/>
              </w:rPr>
              <w:t>identify the outcome and/or purpose of item.)</w:t>
            </w:r>
          </w:p>
          <w:p w:rsidR="008965D7" w:rsidRPr="003A03F2" w:rsidRDefault="008965D7" w:rsidP="00816B2F">
            <w:pPr>
              <w:spacing w:before="80" w:after="6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8965D7" w:rsidRPr="00281ECD" w:rsidTr="00074EFD">
        <w:trPr>
          <w:trHeight w:val="630"/>
        </w:trPr>
        <w:tc>
          <w:tcPr>
            <w:tcW w:w="10800" w:type="dxa"/>
            <w:gridSpan w:val="19"/>
            <w:tcBorders>
              <w:left w:val="single" w:sz="6" w:space="0" w:color="000000"/>
              <w:right w:val="single" w:sz="6" w:space="0" w:color="000000"/>
            </w:tcBorders>
          </w:tcPr>
          <w:p w:rsidR="006E0B45" w:rsidRDefault="006E0B45" w:rsidP="007D313A">
            <w:pPr>
              <w:jc w:val="both"/>
              <w:rPr>
                <w:rFonts w:cs="Arial"/>
              </w:rPr>
            </w:pPr>
            <w:r w:rsidRPr="00741ED0">
              <w:rPr>
                <w:rFonts w:cs="Arial"/>
              </w:rPr>
              <w:t>MOTION TO</w:t>
            </w:r>
            <w:r>
              <w:rPr>
                <w:rFonts w:cs="Arial"/>
              </w:rPr>
              <w:t xml:space="preserve"> </w:t>
            </w:r>
            <w:r w:rsidRPr="00916C70">
              <w:rPr>
                <w:rFonts w:cs="Arial"/>
              </w:rPr>
              <w:t xml:space="preserve">APPROVE </w:t>
            </w:r>
            <w:r>
              <w:rPr>
                <w:rFonts w:cs="Arial"/>
              </w:rPr>
              <w:t>a</w:t>
            </w:r>
            <w:r w:rsidRPr="00916C70">
              <w:rPr>
                <w:rFonts w:cs="Arial"/>
              </w:rPr>
              <w:t>greement</w:t>
            </w:r>
            <w:r>
              <w:rPr>
                <w:rFonts w:cs="Arial"/>
              </w:rPr>
              <w:t xml:space="preserve"> </w:t>
            </w:r>
            <w:r w:rsidR="004B4A56">
              <w:rPr>
                <w:rFonts w:cs="Arial"/>
              </w:rPr>
              <w:t>between Broward County, the City of Dania Beach, and Rolly Marine Service Company</w:t>
            </w:r>
            <w:r w:rsidR="009E60F7">
              <w:rPr>
                <w:rFonts w:cs="Arial"/>
              </w:rPr>
              <w:t xml:space="preserve"> (“Rolly”)</w:t>
            </w:r>
            <w:r w:rsidR="004B4A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="009E60F7">
              <w:rPr>
                <w:rFonts w:cs="Arial"/>
              </w:rPr>
              <w:t xml:space="preserve">a </w:t>
            </w:r>
            <w:r w:rsidR="004B4A56">
              <w:rPr>
                <w:rFonts w:cs="Arial"/>
              </w:rPr>
              <w:t>tri-party exchange of real property and to settle pending litigation.</w:t>
            </w:r>
          </w:p>
          <w:p w:rsidR="004572B8" w:rsidRDefault="004572B8" w:rsidP="007D313A">
            <w:pPr>
              <w:widowControl w:val="0"/>
              <w:jc w:val="both"/>
              <w:rPr>
                <w:rFonts w:cs="Arial"/>
              </w:rPr>
            </w:pPr>
          </w:p>
        </w:tc>
      </w:tr>
      <w:tr w:rsidR="00816B2F" w:rsidRPr="00281ECD" w:rsidTr="00074EFD">
        <w:trPr>
          <w:trHeight w:val="630"/>
        </w:trPr>
        <w:tc>
          <w:tcPr>
            <w:tcW w:w="2790" w:type="dxa"/>
            <w:gridSpan w:val="3"/>
            <w:tcBorders>
              <w:left w:val="single" w:sz="6" w:space="0" w:color="000000"/>
            </w:tcBorders>
          </w:tcPr>
          <w:p w:rsidR="00816B2F" w:rsidRPr="0063794B" w:rsidRDefault="00816B2F" w:rsidP="007D313A">
            <w:pPr>
              <w:widowControl w:val="0"/>
              <w:rPr>
                <w:rFonts w:cs="Arial"/>
                <w:sz w:val="20"/>
                <w:szCs w:val="20"/>
              </w:rPr>
            </w:pPr>
            <w:r w:rsidRPr="009A3F55">
              <w:rPr>
                <w:rFonts w:cs="Arial"/>
                <w:b/>
                <w:sz w:val="20"/>
                <w:szCs w:val="20"/>
              </w:rPr>
              <w:t>Why</w:t>
            </w:r>
            <w:r w:rsidR="00E1345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Action</w:t>
            </w:r>
            <w:r w:rsidR="00E13452">
              <w:rPr>
                <w:rFonts w:cs="Arial"/>
                <w:b/>
                <w:sz w:val="20"/>
                <w:szCs w:val="20"/>
              </w:rPr>
              <w:t xml:space="preserve"> is</w:t>
            </w:r>
            <w:r>
              <w:rPr>
                <w:rFonts w:cs="Arial"/>
                <w:b/>
                <w:sz w:val="20"/>
                <w:szCs w:val="20"/>
              </w:rPr>
              <w:t xml:space="preserve"> Necessary:</w:t>
            </w:r>
          </w:p>
        </w:tc>
        <w:tc>
          <w:tcPr>
            <w:tcW w:w="8010" w:type="dxa"/>
            <w:gridSpan w:val="16"/>
            <w:tcBorders>
              <w:right w:val="single" w:sz="6" w:space="0" w:color="000000"/>
            </w:tcBorders>
          </w:tcPr>
          <w:p w:rsidR="006E0B45" w:rsidRDefault="004B4A56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Board approval is require</w:t>
            </w:r>
            <w:r w:rsidR="00F6299F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to enter into this agreement.</w:t>
            </w:r>
          </w:p>
          <w:p w:rsidR="00816B2F" w:rsidRPr="000A03E0" w:rsidRDefault="00816B2F" w:rsidP="007D313A">
            <w:pPr>
              <w:widowControl w:val="0"/>
              <w:jc w:val="both"/>
              <w:rPr>
                <w:rFonts w:cs="Arial"/>
              </w:rPr>
            </w:pPr>
          </w:p>
        </w:tc>
      </w:tr>
      <w:tr w:rsidR="00816B2F" w:rsidRPr="00281ECD" w:rsidTr="00074EFD">
        <w:trPr>
          <w:trHeight w:val="522"/>
        </w:trPr>
        <w:tc>
          <w:tcPr>
            <w:tcW w:w="2790" w:type="dxa"/>
            <w:gridSpan w:val="3"/>
            <w:tcBorders>
              <w:left w:val="single" w:sz="6" w:space="0" w:color="000000"/>
            </w:tcBorders>
          </w:tcPr>
          <w:p w:rsidR="00816B2F" w:rsidRPr="00DA5913" w:rsidRDefault="00B8535E" w:rsidP="007D31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What Action Accomplishes:</w:t>
            </w:r>
          </w:p>
        </w:tc>
        <w:tc>
          <w:tcPr>
            <w:tcW w:w="8010" w:type="dxa"/>
            <w:gridSpan w:val="16"/>
            <w:tcBorders>
              <w:right w:val="single" w:sz="6" w:space="0" w:color="000000"/>
            </w:tcBorders>
          </w:tcPr>
          <w:p w:rsidR="004B4A56" w:rsidRDefault="00F6299F" w:rsidP="007D313A">
            <w:pPr>
              <w:widowControl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</w:t>
            </w:r>
            <w:r w:rsidR="006E0B45">
              <w:rPr>
                <w:rFonts w:cs="Arial"/>
                <w:bCs/>
              </w:rPr>
              <w:t>pprove</w:t>
            </w:r>
            <w:r w:rsidR="004B4A56">
              <w:rPr>
                <w:rFonts w:cs="Arial"/>
                <w:bCs/>
              </w:rPr>
              <w:t xml:space="preserve">d agreement, if fully effectuated, would result in </w:t>
            </w:r>
            <w:r>
              <w:rPr>
                <w:rFonts w:cs="Arial"/>
                <w:bCs/>
              </w:rPr>
              <w:t xml:space="preserve">the </w:t>
            </w:r>
            <w:r w:rsidR="004B4A56">
              <w:rPr>
                <w:rFonts w:cs="Arial"/>
                <w:bCs/>
              </w:rPr>
              <w:t xml:space="preserve">County’s acquisition of park property, resolution of </w:t>
            </w:r>
            <w:r>
              <w:rPr>
                <w:rFonts w:cs="Arial"/>
                <w:bCs/>
              </w:rPr>
              <w:t xml:space="preserve">a </w:t>
            </w:r>
            <w:r w:rsidR="004B4A56">
              <w:rPr>
                <w:rFonts w:cs="Arial"/>
                <w:bCs/>
              </w:rPr>
              <w:t xml:space="preserve">longstanding property border issue, and </w:t>
            </w:r>
            <w:r>
              <w:rPr>
                <w:rFonts w:cs="Arial"/>
                <w:bCs/>
              </w:rPr>
              <w:t xml:space="preserve">full </w:t>
            </w:r>
            <w:r w:rsidR="004B4A56">
              <w:rPr>
                <w:rFonts w:cs="Arial"/>
                <w:bCs/>
              </w:rPr>
              <w:t xml:space="preserve">resolution of pending litigation.  </w:t>
            </w:r>
          </w:p>
          <w:p w:rsidR="004B4A56" w:rsidRPr="000A03E0" w:rsidRDefault="004B4A56" w:rsidP="007D313A">
            <w:pPr>
              <w:widowControl w:val="0"/>
              <w:jc w:val="both"/>
              <w:rPr>
                <w:rFonts w:cs="Arial"/>
                <w:bCs/>
              </w:rPr>
            </w:pPr>
          </w:p>
        </w:tc>
      </w:tr>
      <w:tr w:rsidR="00D00407" w:rsidRPr="00281ECD" w:rsidTr="00074EFD">
        <w:trPr>
          <w:trHeight w:val="270"/>
        </w:trPr>
        <w:tc>
          <w:tcPr>
            <w:tcW w:w="7830" w:type="dxa"/>
            <w:gridSpan w:val="12"/>
            <w:tcBorders>
              <w:left w:val="single" w:sz="6" w:space="0" w:color="000000"/>
            </w:tcBorders>
          </w:tcPr>
          <w:p w:rsidR="00D00407" w:rsidRPr="003311ED" w:rsidRDefault="00D00407" w:rsidP="007D313A">
            <w:pPr>
              <w:widowControl w:val="0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3311ED">
              <w:rPr>
                <w:rFonts w:cs="Arial"/>
                <w:b/>
                <w:bCs/>
                <w:noProof/>
                <w:sz w:val="20"/>
                <w:szCs w:val="20"/>
              </w:rPr>
              <w:t>Is this Action Commission Goal Related?</w:t>
            </w:r>
          </w:p>
        </w:tc>
        <w:bookmarkStart w:id="4" w:name="Check1"/>
        <w:tc>
          <w:tcPr>
            <w:tcW w:w="990" w:type="dxa"/>
            <w:gridSpan w:val="2"/>
            <w:tcBorders>
              <w:left w:val="nil"/>
            </w:tcBorders>
          </w:tcPr>
          <w:p w:rsidR="00D00407" w:rsidRPr="000A03E0" w:rsidRDefault="009B164E" w:rsidP="007D313A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"/>
          </w:p>
        </w:tc>
        <w:tc>
          <w:tcPr>
            <w:tcW w:w="810" w:type="dxa"/>
            <w:gridSpan w:val="3"/>
          </w:tcPr>
          <w:p w:rsidR="00D00407" w:rsidRPr="00762F09" w:rsidRDefault="00D00407" w:rsidP="007D313A">
            <w:pPr>
              <w:widowControl w:val="0"/>
              <w:rPr>
                <w:rFonts w:cs="Arial"/>
                <w:b/>
                <w:bCs/>
              </w:rPr>
            </w:pPr>
            <w:r w:rsidRPr="00B505CC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bookmarkStart w:id="5" w:name="Check2"/>
        <w:tc>
          <w:tcPr>
            <w:tcW w:w="630" w:type="dxa"/>
          </w:tcPr>
          <w:p w:rsidR="00D00407" w:rsidRPr="000A03E0" w:rsidRDefault="009B164E" w:rsidP="007D313A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left w:val="nil"/>
              <w:right w:val="single" w:sz="6" w:space="0" w:color="000000"/>
            </w:tcBorders>
          </w:tcPr>
          <w:p w:rsidR="00D00407" w:rsidRPr="000A03E0" w:rsidRDefault="00D00407" w:rsidP="007D313A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D00407" w:rsidRPr="00281ECD" w:rsidTr="00A234ED">
        <w:trPr>
          <w:trHeight w:val="747"/>
        </w:trPr>
        <w:tc>
          <w:tcPr>
            <w:tcW w:w="7830" w:type="dxa"/>
            <w:gridSpan w:val="1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00407" w:rsidRPr="003311ED" w:rsidRDefault="00D00407" w:rsidP="007D313A">
            <w:pPr>
              <w:widowControl w:val="0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3311ED">
              <w:rPr>
                <w:rFonts w:cs="Arial"/>
                <w:b/>
                <w:bCs/>
                <w:noProof/>
                <w:sz w:val="20"/>
                <w:szCs w:val="20"/>
              </w:rPr>
              <w:t>Is this Action related to the</w:t>
            </w:r>
            <w:r w:rsidRPr="003311ED">
              <w:rPr>
                <w:rFonts w:cs="Arial"/>
                <w:b/>
                <w:bCs/>
                <w:sz w:val="20"/>
                <w:szCs w:val="20"/>
              </w:rPr>
              <w:t xml:space="preserve"> American Recovery and Reinvestment Act of 2009</w:t>
            </w:r>
            <w:r w:rsidRPr="003311ED">
              <w:rPr>
                <w:rFonts w:cs="Arial"/>
                <w:b/>
                <w:bCs/>
                <w:noProof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6" w:space="0" w:color="000000"/>
            </w:tcBorders>
            <w:vAlign w:val="center"/>
          </w:tcPr>
          <w:p w:rsidR="00D00407" w:rsidRPr="000A03E0" w:rsidRDefault="00C617D0" w:rsidP="007D313A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407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6" w:space="0" w:color="000000"/>
            </w:tcBorders>
            <w:vAlign w:val="center"/>
          </w:tcPr>
          <w:p w:rsidR="00D00407" w:rsidRPr="00762F09" w:rsidRDefault="00D00407" w:rsidP="007D313A">
            <w:pPr>
              <w:widowControl w:val="0"/>
              <w:rPr>
                <w:rFonts w:cs="Arial"/>
                <w:b/>
                <w:bCs/>
              </w:rPr>
            </w:pPr>
            <w:r w:rsidRPr="00B505CC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bookmarkStart w:id="6" w:name="Check3"/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:rsidR="00D00407" w:rsidRPr="000A03E0" w:rsidRDefault="001E6723" w:rsidP="007D313A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407" w:rsidRPr="000A03E0" w:rsidRDefault="00D00407" w:rsidP="007D313A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F76713" w:rsidRPr="00512565" w:rsidTr="00D00407">
        <w:trPr>
          <w:trHeight w:hRule="exact" w:val="576"/>
        </w:trPr>
        <w:tc>
          <w:tcPr>
            <w:tcW w:w="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F76713" w:rsidRPr="003465A5" w:rsidRDefault="00F76713" w:rsidP="00C47E1A">
            <w:pPr>
              <w:widowControl w:val="0"/>
              <w:spacing w:before="180"/>
            </w:pPr>
            <w:r>
              <w:rPr>
                <w:rFonts w:cs="Arial"/>
                <w:b/>
                <w:noProof/>
              </w:rPr>
              <w:t>Summary Explanation/Background</w:t>
            </w:r>
          </w:p>
        </w:tc>
        <w:tc>
          <w:tcPr>
            <w:tcW w:w="549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713" w:rsidRPr="007B463D" w:rsidRDefault="00F76713" w:rsidP="00C47E1A">
            <w:pPr>
              <w:widowControl w:val="0"/>
              <w:spacing w:before="20"/>
              <w:rPr>
                <w:rStyle w:val="StyleTimesNewRoman"/>
              </w:rPr>
            </w:pPr>
            <w:r w:rsidRPr="00462BBD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The first sentence includes the Agency recommendation. Provide an executive summary of the action that gives an overview of the relevant details for the item</w:t>
            </w:r>
            <w:r w:rsidR="00C47E1A">
              <w:rPr>
                <w:rFonts w:cs="Arial"/>
                <w:sz w:val="14"/>
                <w:szCs w:val="14"/>
              </w:rPr>
              <w:t>. Identify how item</w:t>
            </w:r>
            <w:r w:rsidR="00667E69">
              <w:rPr>
                <w:rFonts w:cs="Arial"/>
                <w:sz w:val="14"/>
                <w:szCs w:val="14"/>
              </w:rPr>
              <w:t xml:space="preserve"> </w:t>
            </w:r>
            <w:r w:rsidR="00C47E1A">
              <w:rPr>
                <w:rFonts w:cs="Arial"/>
                <w:sz w:val="14"/>
                <w:szCs w:val="14"/>
              </w:rPr>
              <w:t xml:space="preserve">meets </w:t>
            </w:r>
            <w:r w:rsidR="00E13452">
              <w:rPr>
                <w:rFonts w:cs="Arial"/>
                <w:sz w:val="14"/>
                <w:szCs w:val="14"/>
              </w:rPr>
              <w:t>C</w:t>
            </w:r>
            <w:r w:rsidR="00C47E1A">
              <w:rPr>
                <w:rFonts w:cs="Arial"/>
                <w:sz w:val="14"/>
                <w:szCs w:val="14"/>
              </w:rPr>
              <w:t>ommission Challenge Goal</w:t>
            </w:r>
            <w:r w:rsidR="00E13452">
              <w:rPr>
                <w:rFonts w:cs="Arial"/>
                <w:sz w:val="14"/>
                <w:szCs w:val="14"/>
              </w:rPr>
              <w:t>.</w:t>
            </w:r>
            <w:r w:rsidR="00667E69">
              <w:rPr>
                <w:rFonts w:cs="Arial"/>
                <w:sz w:val="14"/>
                <w:szCs w:val="14"/>
              </w:rPr>
              <w:t>)</w:t>
            </w:r>
          </w:p>
        </w:tc>
      </w:tr>
      <w:tr w:rsidR="00F76713" w:rsidRPr="004373C8">
        <w:trPr>
          <w:trHeight w:val="720"/>
        </w:trPr>
        <w:tc>
          <w:tcPr>
            <w:tcW w:w="10800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64E" w:rsidRDefault="009B164E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This agreement relates to the Commission goal of maintaining and enhancing a premier system of parks.</w:t>
            </w:r>
          </w:p>
          <w:p w:rsidR="00DA2E08" w:rsidRDefault="00DA2E08" w:rsidP="007D313A">
            <w:pPr>
              <w:widowControl w:val="0"/>
              <w:jc w:val="both"/>
              <w:rPr>
                <w:rFonts w:cs="Arial"/>
              </w:rPr>
            </w:pPr>
          </w:p>
          <w:p w:rsidR="00DA2E08" w:rsidRDefault="00DA2E08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The Office of the County Attorney recommends approval of this agreement.</w:t>
            </w:r>
          </w:p>
          <w:p w:rsidR="009B164E" w:rsidRDefault="009B164E" w:rsidP="007D313A">
            <w:pPr>
              <w:widowControl w:val="0"/>
              <w:jc w:val="both"/>
              <w:rPr>
                <w:rFonts w:cs="Arial"/>
              </w:rPr>
            </w:pPr>
          </w:p>
          <w:p w:rsidR="00DA2E08" w:rsidRDefault="009E60F7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Due to a survey</w:t>
            </w:r>
            <w:r w:rsidR="00F6299F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error, Rolly</w:t>
            </w:r>
            <w:r w:rsidR="00F6299F">
              <w:rPr>
                <w:rFonts w:cs="Arial"/>
              </w:rPr>
              <w:t xml:space="preserve"> believed it owned </w:t>
            </w:r>
            <w:r w:rsidR="00DA2E08">
              <w:rPr>
                <w:rFonts w:cs="Arial"/>
              </w:rPr>
              <w:t>a strip of property within and along the eastern boundary of Secret Woods Park</w:t>
            </w:r>
            <w:r w:rsidR="00F6299F">
              <w:rPr>
                <w:rFonts w:cs="Arial"/>
              </w:rPr>
              <w:t>.  Rolly has been using th</w:t>
            </w:r>
            <w:r w:rsidR="006B79A7">
              <w:rPr>
                <w:rFonts w:cs="Arial"/>
              </w:rPr>
              <w:t>at</w:t>
            </w:r>
            <w:r w:rsidR="00F6299F">
              <w:rPr>
                <w:rFonts w:cs="Arial"/>
              </w:rPr>
              <w:t xml:space="preserve"> strip of property</w:t>
            </w:r>
            <w:r w:rsidR="00DA2E08">
              <w:rPr>
                <w:rFonts w:cs="Arial"/>
              </w:rPr>
              <w:t xml:space="preserve"> since 1973.  </w:t>
            </w:r>
            <w:r w:rsidR="00F6299F">
              <w:rPr>
                <w:rFonts w:cs="Arial"/>
              </w:rPr>
              <w:t xml:space="preserve">It </w:t>
            </w:r>
            <w:r w:rsidR="00DA2E08">
              <w:rPr>
                <w:rFonts w:cs="Arial"/>
              </w:rPr>
              <w:t>is substantially paved over and built upon, and is deemed by Rolly to be essential to its business operations</w:t>
            </w:r>
            <w:r w:rsidR="00F6299F">
              <w:rPr>
                <w:rFonts w:cs="Arial"/>
              </w:rPr>
              <w:t xml:space="preserve"> on the adjacent property owned by Rolly</w:t>
            </w:r>
            <w:r w:rsidR="00DA2E08">
              <w:rPr>
                <w:rFonts w:cs="Arial"/>
              </w:rPr>
              <w:t xml:space="preserve">.  Because the </w:t>
            </w:r>
            <w:r w:rsidR="00C530CD">
              <w:rPr>
                <w:rFonts w:cs="Arial"/>
              </w:rPr>
              <w:t>s</w:t>
            </w:r>
            <w:r w:rsidR="00DA2E08">
              <w:rPr>
                <w:rFonts w:cs="Arial"/>
              </w:rPr>
              <w:t xml:space="preserve">trip of </w:t>
            </w:r>
            <w:r w:rsidR="00C530CD">
              <w:rPr>
                <w:rFonts w:cs="Arial"/>
              </w:rPr>
              <w:t>p</w:t>
            </w:r>
            <w:r w:rsidR="00DA2E08">
              <w:rPr>
                <w:rFonts w:cs="Arial"/>
              </w:rPr>
              <w:t xml:space="preserve">roperty has never been used, and is </w:t>
            </w:r>
            <w:r w:rsidR="006B79A7">
              <w:rPr>
                <w:rFonts w:cs="Arial"/>
              </w:rPr>
              <w:t xml:space="preserve">currently </w:t>
            </w:r>
            <w:r w:rsidR="00DA2E08">
              <w:rPr>
                <w:rFonts w:cs="Arial"/>
              </w:rPr>
              <w:t>unfit for use, as park property, the County, City of Dania Beach</w:t>
            </w:r>
            <w:r w:rsidR="00C530CD">
              <w:rPr>
                <w:rFonts w:cs="Arial"/>
              </w:rPr>
              <w:t xml:space="preserve"> (the municipality </w:t>
            </w:r>
            <w:r w:rsidR="006B79A7">
              <w:rPr>
                <w:rFonts w:cs="Arial"/>
              </w:rPr>
              <w:t>with</w:t>
            </w:r>
            <w:r w:rsidR="00C530CD">
              <w:rPr>
                <w:rFonts w:cs="Arial"/>
              </w:rPr>
              <w:t>in which Secret Woods Park is located)</w:t>
            </w:r>
            <w:r w:rsidR="00DA2E08">
              <w:rPr>
                <w:rFonts w:cs="Arial"/>
              </w:rPr>
              <w:t xml:space="preserve">, and Rolly propose entering into the attached agreement </w:t>
            </w:r>
            <w:r w:rsidR="00C530CD">
              <w:rPr>
                <w:rFonts w:cs="Arial"/>
              </w:rPr>
              <w:t xml:space="preserve">that </w:t>
            </w:r>
            <w:r w:rsidR="00DA2E08">
              <w:rPr>
                <w:rFonts w:cs="Arial"/>
              </w:rPr>
              <w:t>would:</w:t>
            </w:r>
          </w:p>
          <w:p w:rsidR="00DA2E08" w:rsidRDefault="00DA2E08" w:rsidP="007D313A">
            <w:pPr>
              <w:widowControl w:val="0"/>
              <w:jc w:val="both"/>
              <w:rPr>
                <w:rFonts w:cs="Arial"/>
              </w:rPr>
            </w:pPr>
          </w:p>
          <w:p w:rsidR="00DA2E08" w:rsidRDefault="00DA2E08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 Convey </w:t>
            </w:r>
            <w:r w:rsidR="00D704F9">
              <w:rPr>
                <w:rFonts w:cs="Arial"/>
              </w:rPr>
              <w:t xml:space="preserve">to the City of Dania Beach, </w:t>
            </w:r>
            <w:r w:rsidR="001928BD">
              <w:rPr>
                <w:rFonts w:cs="Arial"/>
              </w:rPr>
              <w:t xml:space="preserve">which will </w:t>
            </w:r>
            <w:r w:rsidR="00D704F9">
              <w:rPr>
                <w:rFonts w:cs="Arial"/>
              </w:rPr>
              <w:t xml:space="preserve">subsequently </w:t>
            </w:r>
            <w:r w:rsidR="001928BD">
              <w:rPr>
                <w:rFonts w:cs="Arial"/>
              </w:rPr>
              <w:t xml:space="preserve">convey </w:t>
            </w:r>
            <w:r w:rsidR="00D704F9">
              <w:rPr>
                <w:rFonts w:cs="Arial"/>
              </w:rPr>
              <w:t xml:space="preserve">to Rolly, </w:t>
            </w:r>
            <w:r w:rsidR="00C530CD">
              <w:rPr>
                <w:rFonts w:cs="Arial"/>
              </w:rPr>
              <w:t xml:space="preserve">16,857 square feet </w:t>
            </w:r>
            <w:r>
              <w:rPr>
                <w:rFonts w:cs="Arial"/>
              </w:rPr>
              <w:t xml:space="preserve">within Secret Woods Park.  </w:t>
            </w:r>
            <w:r w:rsidR="00C530CD">
              <w:rPr>
                <w:rFonts w:cs="Arial"/>
              </w:rPr>
              <w:t xml:space="preserve">Aside from the strip of property currently occupied by Rolly, </w:t>
            </w:r>
            <w:r>
              <w:rPr>
                <w:rFonts w:cs="Arial"/>
              </w:rPr>
              <w:t xml:space="preserve">limited other property within Secret Woods Park </w:t>
            </w:r>
            <w:r w:rsidR="00C530CD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 xml:space="preserve">being conveyed to create a more regular boundary between Secret Woods Park and </w:t>
            </w:r>
            <w:r w:rsidR="006B79A7">
              <w:rPr>
                <w:rFonts w:cs="Arial"/>
              </w:rPr>
              <w:t>R</w:t>
            </w:r>
            <w:r>
              <w:rPr>
                <w:rFonts w:cs="Arial"/>
              </w:rPr>
              <w:t>olly</w:t>
            </w:r>
            <w:r w:rsidR="006B79A7">
              <w:rPr>
                <w:rFonts w:cs="Arial"/>
              </w:rPr>
              <w:t>’s property</w:t>
            </w:r>
            <w:r>
              <w:rPr>
                <w:rFonts w:cs="Arial"/>
              </w:rPr>
              <w:t xml:space="preserve"> and to </w:t>
            </w:r>
            <w:r w:rsidR="001928BD">
              <w:rPr>
                <w:rFonts w:cs="Arial"/>
              </w:rPr>
              <w:t xml:space="preserve">allow </w:t>
            </w:r>
            <w:r>
              <w:rPr>
                <w:rFonts w:cs="Arial"/>
              </w:rPr>
              <w:t>construct</w:t>
            </w:r>
            <w:r w:rsidR="001928BD">
              <w:rPr>
                <w:rFonts w:cs="Arial"/>
              </w:rPr>
              <w:t>ion of</w:t>
            </w:r>
            <w:r>
              <w:rPr>
                <w:rFonts w:cs="Arial"/>
              </w:rPr>
              <w:t xml:space="preserve"> the </w:t>
            </w:r>
            <w:r w:rsidR="006B79A7">
              <w:rPr>
                <w:rFonts w:cs="Arial"/>
              </w:rPr>
              <w:t>barrier</w:t>
            </w:r>
            <w:r>
              <w:rPr>
                <w:rFonts w:cs="Arial"/>
              </w:rPr>
              <w:t xml:space="preserve"> referenced below</w:t>
            </w:r>
            <w:r w:rsidR="00C530CD">
              <w:rPr>
                <w:rFonts w:cs="Arial"/>
              </w:rPr>
              <w:t xml:space="preserve">.  </w:t>
            </w:r>
            <w:r w:rsidR="00C530CD">
              <w:rPr>
                <w:rFonts w:cs="Arial"/>
              </w:rPr>
              <w:lastRenderedPageBreak/>
              <w:t>County parks and environmental staff have worked with the Office of the County Attorney to minimize the amount of property conveyed</w:t>
            </w:r>
            <w:r w:rsidR="006B79A7">
              <w:rPr>
                <w:rFonts w:cs="Arial"/>
              </w:rPr>
              <w:t xml:space="preserve"> to Rolly</w:t>
            </w:r>
            <w:r w:rsidR="00C530CD">
              <w:rPr>
                <w:rFonts w:cs="Arial"/>
              </w:rPr>
              <w:t xml:space="preserve"> and to minimize the impact to trees and wetlands</w:t>
            </w:r>
            <w:r>
              <w:rPr>
                <w:rFonts w:cs="Arial"/>
              </w:rPr>
              <w:t>;</w:t>
            </w:r>
          </w:p>
          <w:p w:rsidR="00C530CD" w:rsidRDefault="00C530CD" w:rsidP="007D313A">
            <w:pPr>
              <w:widowControl w:val="0"/>
              <w:jc w:val="both"/>
              <w:rPr>
                <w:rFonts w:cs="Arial"/>
              </w:rPr>
            </w:pPr>
          </w:p>
          <w:p w:rsidR="00DA2E08" w:rsidRDefault="00DA2E08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 Convey </w:t>
            </w:r>
            <w:r w:rsidR="00445835">
              <w:rPr>
                <w:rFonts w:cs="Arial"/>
              </w:rPr>
              <w:t xml:space="preserve">to the County </w:t>
            </w:r>
            <w:r>
              <w:rPr>
                <w:rFonts w:cs="Arial"/>
              </w:rPr>
              <w:t>property currently owned by Rolly</w:t>
            </w:r>
            <w:r w:rsidR="00445835">
              <w:rPr>
                <w:rFonts w:cs="Arial"/>
              </w:rPr>
              <w:t>,</w:t>
            </w:r>
            <w:r w:rsidR="00C530CD">
              <w:rPr>
                <w:rFonts w:cs="Arial"/>
              </w:rPr>
              <w:t xml:space="preserve"> consisting </w:t>
            </w:r>
            <w:r>
              <w:rPr>
                <w:rFonts w:cs="Arial"/>
              </w:rPr>
              <w:t>of 54,112 square feet adjacent to the Pine Island Ridge Nature Area.  This property would be restricted to “Park Purposes</w:t>
            </w:r>
            <w:r w:rsidR="0044583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” </w:t>
            </w:r>
            <w:r w:rsidR="00445835">
              <w:rPr>
                <w:rFonts w:cs="Arial"/>
              </w:rPr>
              <w:t xml:space="preserve">consistent with </w:t>
            </w:r>
            <w:r>
              <w:rPr>
                <w:rFonts w:cs="Arial"/>
              </w:rPr>
              <w:t>Section 8.13 of the Broward County Charter (</w:t>
            </w:r>
            <w:r w:rsidR="00445835">
              <w:rPr>
                <w:rFonts w:cs="Arial"/>
              </w:rPr>
              <w:t xml:space="preserve">titled </w:t>
            </w:r>
            <w:r>
              <w:rPr>
                <w:rFonts w:cs="Arial"/>
              </w:rPr>
              <w:t>Broward County Park Preservation)</w:t>
            </w:r>
            <w:r w:rsidR="00C530CD">
              <w:rPr>
                <w:rFonts w:cs="Arial"/>
              </w:rPr>
              <w:t>;</w:t>
            </w:r>
          </w:p>
          <w:p w:rsidR="00C530CD" w:rsidRDefault="00C530CD" w:rsidP="007D313A">
            <w:pPr>
              <w:widowControl w:val="0"/>
              <w:jc w:val="both"/>
              <w:rPr>
                <w:rFonts w:cs="Arial"/>
              </w:rPr>
            </w:pPr>
          </w:p>
          <w:p w:rsidR="00DA2E08" w:rsidRDefault="00DA2E08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3.  Result in construction</w:t>
            </w:r>
            <w:r w:rsidR="00C530CD">
              <w:rPr>
                <w:rFonts w:cs="Arial"/>
              </w:rPr>
              <w:t xml:space="preserve">, at Rolly’s sole expense, </w:t>
            </w:r>
            <w:r>
              <w:rPr>
                <w:rFonts w:cs="Arial"/>
              </w:rPr>
              <w:t xml:space="preserve">of a security/fire barrier between </w:t>
            </w:r>
            <w:r w:rsidR="001928BD">
              <w:rPr>
                <w:rFonts w:cs="Arial"/>
              </w:rPr>
              <w:t xml:space="preserve">Secret Woods Park and </w:t>
            </w:r>
            <w:r>
              <w:rPr>
                <w:rFonts w:cs="Arial"/>
              </w:rPr>
              <w:t xml:space="preserve">Rolly’s </w:t>
            </w:r>
            <w:r w:rsidR="001928BD">
              <w:rPr>
                <w:rFonts w:cs="Arial"/>
              </w:rPr>
              <w:t xml:space="preserve">expanded </w:t>
            </w:r>
            <w:r>
              <w:rPr>
                <w:rFonts w:cs="Arial"/>
              </w:rPr>
              <w:t>property</w:t>
            </w:r>
            <w:r w:rsidR="00C530CD">
              <w:rPr>
                <w:rFonts w:cs="Arial"/>
              </w:rPr>
              <w:t>; and</w:t>
            </w:r>
          </w:p>
          <w:p w:rsidR="00C530CD" w:rsidRDefault="00C530CD" w:rsidP="007D313A">
            <w:pPr>
              <w:widowControl w:val="0"/>
              <w:jc w:val="both"/>
              <w:rPr>
                <w:rFonts w:cs="Arial"/>
              </w:rPr>
            </w:pPr>
          </w:p>
          <w:p w:rsidR="007A5946" w:rsidRDefault="007A5946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 </w:t>
            </w:r>
            <w:r w:rsidR="00F6299F">
              <w:rPr>
                <w:rFonts w:cs="Arial"/>
              </w:rPr>
              <w:t xml:space="preserve">Result in the full settlement and dismissal with prejudice of </w:t>
            </w:r>
            <w:r>
              <w:rPr>
                <w:rFonts w:cs="Arial"/>
              </w:rPr>
              <w:t>the pending litigation between Rolly and the County.</w:t>
            </w:r>
          </w:p>
          <w:p w:rsidR="007A5946" w:rsidRDefault="007A5946" w:rsidP="007D313A">
            <w:pPr>
              <w:widowControl w:val="0"/>
              <w:jc w:val="both"/>
              <w:rPr>
                <w:rFonts w:cs="Arial"/>
              </w:rPr>
            </w:pPr>
          </w:p>
          <w:p w:rsidR="007A5946" w:rsidRDefault="007A5946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All costs in connection with this agreement (including surveying costs, title insurance costs, </w:t>
            </w:r>
            <w:r w:rsidR="002A03B5">
              <w:rPr>
                <w:rFonts w:cs="Arial"/>
              </w:rPr>
              <w:t xml:space="preserve">environmental inspection costs, </w:t>
            </w:r>
            <w:r>
              <w:rPr>
                <w:rFonts w:cs="Arial"/>
              </w:rPr>
              <w:t xml:space="preserve">and conveyance costs) will be </w:t>
            </w:r>
            <w:r w:rsidR="00C530CD">
              <w:rPr>
                <w:rFonts w:cs="Arial"/>
              </w:rPr>
              <w:t>paid</w:t>
            </w:r>
            <w:r>
              <w:rPr>
                <w:rFonts w:cs="Arial"/>
              </w:rPr>
              <w:t xml:space="preserve"> by Rolly.</w:t>
            </w:r>
          </w:p>
          <w:p w:rsidR="007A5946" w:rsidRDefault="007A5946" w:rsidP="007D313A">
            <w:pPr>
              <w:widowControl w:val="0"/>
              <w:jc w:val="both"/>
              <w:rPr>
                <w:rFonts w:cs="Arial"/>
              </w:rPr>
            </w:pPr>
          </w:p>
          <w:p w:rsidR="007A5946" w:rsidRDefault="001928BD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public hearing will be set on a subsequent Board agenda </w:t>
            </w:r>
            <w:r w:rsidR="007A5946">
              <w:rPr>
                <w:rFonts w:cs="Arial"/>
              </w:rPr>
              <w:t>to effectuate th</w:t>
            </w:r>
            <w:r w:rsidR="00445835">
              <w:rPr>
                <w:rFonts w:cs="Arial"/>
              </w:rPr>
              <w:t>e property conveyance</w:t>
            </w:r>
            <w:r w:rsidR="007A5946">
              <w:rPr>
                <w:rFonts w:cs="Arial"/>
              </w:rPr>
              <w:t>.</w:t>
            </w:r>
          </w:p>
          <w:p w:rsidR="007A5946" w:rsidRDefault="007A5946" w:rsidP="007D313A">
            <w:pPr>
              <w:widowControl w:val="0"/>
              <w:jc w:val="both"/>
              <w:rPr>
                <w:rFonts w:cs="Arial"/>
              </w:rPr>
            </w:pPr>
          </w:p>
          <w:p w:rsidR="00C530CD" w:rsidRDefault="007A5946" w:rsidP="007D313A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</w:t>
            </w:r>
            <w:r w:rsidR="00445835">
              <w:rPr>
                <w:rFonts w:cs="Arial"/>
              </w:rPr>
              <w:t>e agreement has already been executed by Rolly, and is expected to be considered</w:t>
            </w:r>
            <w:r w:rsidR="00C530CD">
              <w:rPr>
                <w:rFonts w:cs="Arial"/>
              </w:rPr>
              <w:t xml:space="preserve"> by the City of Dania Beach</w:t>
            </w:r>
            <w:r w:rsidR="00445835">
              <w:rPr>
                <w:rFonts w:cs="Arial"/>
              </w:rPr>
              <w:t xml:space="preserve"> </w:t>
            </w:r>
            <w:r w:rsidR="00C530CD">
              <w:rPr>
                <w:rFonts w:cs="Arial"/>
              </w:rPr>
              <w:t>on May 28.</w:t>
            </w:r>
            <w:r>
              <w:rPr>
                <w:rFonts w:cs="Arial"/>
              </w:rPr>
              <w:t xml:space="preserve"> </w:t>
            </w:r>
          </w:p>
          <w:p w:rsidR="00C843BC" w:rsidRPr="004373C8" w:rsidRDefault="00C843BC" w:rsidP="00C530CD">
            <w:pPr>
              <w:widowControl w:val="0"/>
              <w:spacing w:before="60"/>
              <w:jc w:val="both"/>
              <w:rPr>
                <w:rFonts w:cs="Arial"/>
              </w:rPr>
            </w:pPr>
          </w:p>
        </w:tc>
      </w:tr>
      <w:tr w:rsidR="00F76713" w:rsidRPr="0028004D">
        <w:trPr>
          <w:trHeight w:hRule="exact" w:val="432"/>
        </w:trPr>
        <w:tc>
          <w:tcPr>
            <w:tcW w:w="4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F76713" w:rsidRDefault="004B466B" w:rsidP="004B466B">
            <w:pPr>
              <w:widowControl w:val="0"/>
              <w:spacing w:before="80"/>
            </w:pPr>
            <w:r>
              <w:rPr>
                <w:rFonts w:cs="Arial"/>
                <w:b/>
              </w:rPr>
              <w:lastRenderedPageBreak/>
              <w:t>Fiscal Impact/Cost Summary</w:t>
            </w:r>
          </w:p>
        </w:tc>
        <w:tc>
          <w:tcPr>
            <w:tcW w:w="603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713" w:rsidRPr="0028004D" w:rsidRDefault="004B466B" w:rsidP="00BA3DD9">
            <w:pPr>
              <w:widowControl w:val="0"/>
              <w:spacing w:before="60" w:after="60"/>
              <w:rPr>
                <w:rFonts w:ascii="Garamond" w:hAnsi="Garamond" w:cs="Arial"/>
                <w:sz w:val="16"/>
                <w:szCs w:val="16"/>
              </w:rPr>
            </w:pPr>
            <w:r w:rsidRPr="00462BBD">
              <w:rPr>
                <w:rFonts w:cs="Arial"/>
                <w:sz w:val="14"/>
                <w:szCs w:val="14"/>
              </w:rPr>
              <w:t>(Include projected cost, approved budget amount and account number, source of funds, and any future funding requirements.)</w:t>
            </w:r>
          </w:p>
        </w:tc>
      </w:tr>
      <w:tr w:rsidR="00F76713" w:rsidRPr="004373C8">
        <w:trPr>
          <w:trHeight w:val="720"/>
        </w:trPr>
        <w:tc>
          <w:tcPr>
            <w:tcW w:w="10800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C" w:rsidRDefault="006E0B45" w:rsidP="00BA3DD9">
            <w:pPr>
              <w:widowControl w:val="0"/>
              <w:spacing w:before="60"/>
              <w:rPr>
                <w:rFonts w:cs="Arial"/>
              </w:rPr>
            </w:pPr>
            <w:r>
              <w:rPr>
                <w:rFonts w:cs="Arial"/>
              </w:rPr>
              <w:t>None.</w:t>
            </w:r>
          </w:p>
          <w:p w:rsidR="00C843BC" w:rsidRPr="004373C8" w:rsidRDefault="00C843BC" w:rsidP="00BA3DD9">
            <w:pPr>
              <w:widowControl w:val="0"/>
              <w:spacing w:before="60"/>
            </w:pPr>
          </w:p>
        </w:tc>
      </w:tr>
      <w:tr w:rsidR="00F76713" w:rsidRPr="00EB4B36">
        <w:trPr>
          <w:trHeight w:hRule="exact" w:val="432"/>
        </w:trPr>
        <w:tc>
          <w:tcPr>
            <w:tcW w:w="4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F76713" w:rsidRDefault="004B466B" w:rsidP="004B466B">
            <w:pPr>
              <w:widowControl w:val="0"/>
              <w:tabs>
                <w:tab w:val="right" w:pos="4648"/>
              </w:tabs>
              <w:spacing w:before="60"/>
            </w:pPr>
            <w:r>
              <w:rPr>
                <w:rFonts w:cs="Arial"/>
                <w:b/>
              </w:rPr>
              <w:t>Exhibits Attached</w:t>
            </w:r>
            <w:r>
              <w:rPr>
                <w:rFonts w:cs="Arial"/>
                <w:b/>
                <w:sz w:val="12"/>
                <w:szCs w:val="12"/>
              </w:rPr>
              <w:t xml:space="preserve">  (copies of original agreements)</w:t>
            </w:r>
          </w:p>
        </w:tc>
        <w:tc>
          <w:tcPr>
            <w:tcW w:w="603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713" w:rsidRPr="00EB4B36" w:rsidRDefault="004B466B" w:rsidP="004B466B">
            <w:pPr>
              <w:widowControl w:val="0"/>
              <w:spacing w:before="120"/>
              <w:rPr>
                <w:rFonts w:ascii="Garamond" w:hAnsi="Garamond"/>
                <w:sz w:val="16"/>
                <w:szCs w:val="16"/>
              </w:rPr>
            </w:pPr>
            <w:r w:rsidRPr="00462BBD">
              <w:rPr>
                <w:rFonts w:cs="Arial"/>
                <w:sz w:val="14"/>
                <w:szCs w:val="14"/>
              </w:rPr>
              <w:t xml:space="preserve">(Please number exhibits </w:t>
            </w:r>
            <w:r w:rsidR="00E13452">
              <w:rPr>
                <w:rFonts w:cs="Arial"/>
                <w:sz w:val="14"/>
                <w:szCs w:val="14"/>
              </w:rPr>
              <w:t>consecutive</w:t>
            </w:r>
            <w:r w:rsidRPr="00462BBD">
              <w:rPr>
                <w:rFonts w:cs="Arial"/>
                <w:sz w:val="14"/>
                <w:szCs w:val="14"/>
              </w:rPr>
              <w:t>ly</w:t>
            </w:r>
            <w:r w:rsidR="00E13452">
              <w:rPr>
                <w:rFonts w:cs="Arial"/>
                <w:sz w:val="14"/>
                <w:szCs w:val="14"/>
              </w:rPr>
              <w:t>.</w:t>
            </w:r>
            <w:r w:rsidRPr="00462BBD">
              <w:rPr>
                <w:rFonts w:cs="Arial"/>
                <w:sz w:val="14"/>
                <w:szCs w:val="14"/>
              </w:rPr>
              <w:t>)</w:t>
            </w:r>
          </w:p>
        </w:tc>
      </w:tr>
      <w:tr w:rsidR="00F76713" w:rsidRPr="004373C8">
        <w:trPr>
          <w:trHeight w:val="720"/>
        </w:trPr>
        <w:tc>
          <w:tcPr>
            <w:tcW w:w="10800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C" w:rsidRPr="00125267" w:rsidRDefault="00C617D0" w:rsidP="00C530CD">
            <w:pPr>
              <w:rPr>
                <w:rFonts w:cs="Arial"/>
              </w:rPr>
            </w:pPr>
            <w:r w:rsidRPr="00125267">
              <w:rPr>
                <w:rFonts w:cs="Arial"/>
              </w:rPr>
              <w:fldChar w:fldCharType="begin"/>
            </w:r>
            <w:r w:rsidR="00C843BC" w:rsidRPr="00125267">
              <w:rPr>
                <w:rFonts w:cs="Arial"/>
              </w:rPr>
              <w:instrText xml:space="preserve"> SEQ CHAPTER \h \r 1</w:instrText>
            </w:r>
            <w:r w:rsidRPr="00125267">
              <w:rPr>
                <w:rFonts w:cs="Arial"/>
              </w:rPr>
              <w:fldChar w:fldCharType="end"/>
            </w:r>
            <w:r w:rsidR="00C843BC" w:rsidRPr="00125267">
              <w:rPr>
                <w:rFonts w:cs="Arial"/>
              </w:rPr>
              <w:t>Ex</w:t>
            </w:r>
            <w:r w:rsidR="00DF57C5">
              <w:rPr>
                <w:rFonts w:cs="Arial"/>
              </w:rPr>
              <w:t xml:space="preserve">hibit 1 </w:t>
            </w:r>
            <w:r w:rsidR="007D313A">
              <w:rPr>
                <w:rFonts w:cs="Arial"/>
              </w:rPr>
              <w:t>-</w:t>
            </w:r>
            <w:r w:rsidR="00DF57C5">
              <w:rPr>
                <w:rFonts w:cs="Arial"/>
              </w:rPr>
              <w:t xml:space="preserve"> </w:t>
            </w:r>
            <w:r w:rsidR="007D313A">
              <w:rPr>
                <w:rFonts w:cs="Arial"/>
              </w:rPr>
              <w:t xml:space="preserve">Copy of </w:t>
            </w:r>
            <w:r w:rsidR="00DF57C5">
              <w:rPr>
                <w:rFonts w:cs="Arial"/>
              </w:rPr>
              <w:t>Agreement</w:t>
            </w:r>
          </w:p>
          <w:p w:rsidR="00F76713" w:rsidRPr="004373C8" w:rsidRDefault="00F76713" w:rsidP="00B5599F">
            <w:pPr>
              <w:widowControl w:val="0"/>
              <w:spacing w:before="120" w:after="120"/>
            </w:pPr>
          </w:p>
        </w:tc>
      </w:tr>
      <w:tr w:rsidR="00F76713">
        <w:tblPrEx>
          <w:tblCellMar>
            <w:left w:w="48" w:type="dxa"/>
            <w:right w:w="48" w:type="dxa"/>
          </w:tblCellMar>
        </w:tblPrEx>
        <w:trPr>
          <w:trHeight w:hRule="exact" w:val="432"/>
        </w:trPr>
        <w:tc>
          <w:tcPr>
            <w:tcW w:w="7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  <w:vAlign w:val="center"/>
          </w:tcPr>
          <w:p w:rsidR="00F76713" w:rsidRDefault="004B466B" w:rsidP="00BA3DD9">
            <w:pPr>
              <w:widowControl w:val="0"/>
              <w:spacing w:before="69" w:after="48"/>
              <w:jc w:val="center"/>
            </w:pPr>
            <w:r>
              <w:rPr>
                <w:rFonts w:cs="Arial"/>
                <w:b/>
              </w:rPr>
              <w:t>Document Control</w:t>
            </w:r>
          </w:p>
        </w:tc>
        <w:tc>
          <w:tcPr>
            <w:tcW w:w="369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auto" w:fill="auto"/>
            <w:vAlign w:val="center"/>
          </w:tcPr>
          <w:p w:rsidR="00F76713" w:rsidRDefault="004B466B" w:rsidP="00BA3DD9">
            <w:pPr>
              <w:widowControl w:val="0"/>
              <w:spacing w:before="60"/>
              <w:jc w:val="center"/>
            </w:pPr>
            <w:r>
              <w:rPr>
                <w:rFonts w:cs="Arial"/>
                <w:b/>
              </w:rPr>
              <w:t>Commission Action</w:t>
            </w:r>
          </w:p>
        </w:tc>
      </w:tr>
      <w:tr w:rsidR="00F76713" w:rsidRPr="00CE7536">
        <w:tblPrEx>
          <w:tblCellMar>
            <w:left w:w="48" w:type="dxa"/>
            <w:right w:w="48" w:type="dxa"/>
          </w:tblCellMar>
        </w:tblPrEx>
        <w:trPr>
          <w:cantSplit/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713" w:rsidRPr="00ED59AD" w:rsidRDefault="00F6299F" w:rsidP="00F6299F">
            <w:pPr>
              <w:keepNext/>
              <w:widowControl w:val="0"/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90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76713" w:rsidRPr="00CE7536" w:rsidRDefault="004B466B" w:rsidP="00ED59AD">
            <w:pPr>
              <w:keepNext/>
              <w:widowControl w:val="0"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Executed original(s) for permanent record</w:t>
            </w:r>
          </w:p>
        </w:tc>
        <w:bookmarkStart w:id="7" w:name="Check5"/>
        <w:tc>
          <w:tcPr>
            <w:tcW w:w="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76713" w:rsidRPr="000266EC" w:rsidRDefault="00C617D0" w:rsidP="007F318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FE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5"/>
            <w:vMerge w:val="restart"/>
            <w:tcBorders>
              <w:top w:val="single" w:sz="6" w:space="0" w:color="000000"/>
            </w:tcBorders>
          </w:tcPr>
          <w:p w:rsidR="00F76713" w:rsidRPr="000266EC" w:rsidRDefault="007F318D" w:rsidP="007F318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bookmarkStart w:id="8" w:name="Check6"/>
        <w:tc>
          <w:tcPr>
            <w:tcW w:w="360" w:type="dxa"/>
            <w:vMerge w:val="restart"/>
            <w:tcBorders>
              <w:top w:val="single" w:sz="6" w:space="0" w:color="000000"/>
              <w:left w:val="nil"/>
            </w:tcBorders>
          </w:tcPr>
          <w:p w:rsidR="00F76713" w:rsidRPr="000266EC" w:rsidRDefault="00C617D0" w:rsidP="007F318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FE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76713" w:rsidRPr="000266EC" w:rsidRDefault="007F318D" w:rsidP="007F318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 w:rsidRPr="00FC0A89">
              <w:rPr>
                <w:rFonts w:cs="Arial"/>
                <w:sz w:val="20"/>
                <w:szCs w:val="20"/>
              </w:rPr>
              <w:t>DENIED</w:t>
            </w:r>
          </w:p>
        </w:tc>
      </w:tr>
      <w:tr w:rsidR="00F76713" w:rsidRPr="00CE7536">
        <w:tblPrEx>
          <w:tblCellMar>
            <w:left w:w="48" w:type="dxa"/>
            <w:right w:w="48" w:type="dxa"/>
          </w:tblCellMar>
        </w:tblPrEx>
        <w:trPr>
          <w:cantSplit/>
          <w:trHeight w:val="29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76713" w:rsidRPr="00CE7536" w:rsidRDefault="00F76713" w:rsidP="00ED59AD">
            <w:pPr>
              <w:keepNext/>
              <w:widowControl w:val="0"/>
              <w:spacing w:before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2"/>
                <w:szCs w:val="12"/>
              </w:rPr>
              <w:t>(Number)</w:t>
            </w:r>
          </w:p>
          <w:p w:rsidR="00F76713" w:rsidRPr="00ED59AD" w:rsidRDefault="00F6299F" w:rsidP="00F6299F">
            <w:pPr>
              <w:keepNext/>
              <w:tabs>
                <w:tab w:val="left" w:pos="510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90" w:type="dxa"/>
            <w:gridSpan w:val="7"/>
            <w:vMerge/>
            <w:tcBorders>
              <w:right w:val="single" w:sz="6" w:space="0" w:color="000000"/>
            </w:tcBorders>
          </w:tcPr>
          <w:p w:rsidR="00F76713" w:rsidRDefault="00F76713" w:rsidP="00036FF2">
            <w:pPr>
              <w:keepNext/>
              <w:widowControl w:val="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6" w:space="0" w:color="000000"/>
            </w:tcBorders>
          </w:tcPr>
          <w:p w:rsidR="00F76713" w:rsidRPr="000266EC" w:rsidRDefault="00F76713" w:rsidP="00036FF2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</w:tcPr>
          <w:p w:rsidR="00F76713" w:rsidRPr="000266EC" w:rsidRDefault="00F76713" w:rsidP="00036FF2">
            <w:pPr>
              <w:keepNext/>
              <w:widowControl w:val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</w:tcBorders>
          </w:tcPr>
          <w:p w:rsidR="00F76713" w:rsidRPr="000266EC" w:rsidRDefault="00F76713" w:rsidP="00036FF2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right w:val="single" w:sz="6" w:space="0" w:color="000000"/>
            </w:tcBorders>
          </w:tcPr>
          <w:p w:rsidR="00F76713" w:rsidRPr="000266EC" w:rsidRDefault="00F76713" w:rsidP="00036FF2">
            <w:pPr>
              <w:keepNext/>
              <w:widowControl w:val="0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76713">
        <w:tblPrEx>
          <w:tblCellMar>
            <w:left w:w="48" w:type="dxa"/>
            <w:right w:w="48" w:type="dxa"/>
          </w:tblCellMar>
        </w:tblPrEx>
        <w:trPr>
          <w:cantSplit/>
          <w:trHeight w:val="230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6713" w:rsidRPr="000266EC" w:rsidRDefault="00F76713" w:rsidP="00036FF2">
            <w:pPr>
              <w:keepNext/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:rsidR="00F76713" w:rsidRPr="000266EC" w:rsidRDefault="004B466B" w:rsidP="00ED59A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Executed copies return to:</w:t>
            </w:r>
          </w:p>
        </w:tc>
        <w:tc>
          <w:tcPr>
            <w:tcW w:w="4140" w:type="dxa"/>
            <w:gridSpan w:val="4"/>
            <w:vMerge w:val="restart"/>
            <w:tcBorders>
              <w:right w:val="single" w:sz="6" w:space="0" w:color="000000"/>
            </w:tcBorders>
          </w:tcPr>
          <w:p w:rsidR="00F76713" w:rsidRPr="00EE14B4" w:rsidRDefault="00F76713" w:rsidP="00036FF2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</w:tc>
        <w:bookmarkStart w:id="9" w:name="Check7"/>
        <w:tc>
          <w:tcPr>
            <w:tcW w:w="360" w:type="dxa"/>
            <w:gridSpan w:val="2"/>
            <w:vMerge w:val="restart"/>
            <w:tcBorders>
              <w:left w:val="single" w:sz="6" w:space="0" w:color="000000"/>
            </w:tcBorders>
          </w:tcPr>
          <w:p w:rsidR="00F76713" w:rsidRPr="000266EC" w:rsidRDefault="00C617D0" w:rsidP="007F318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FE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30" w:type="dxa"/>
            <w:gridSpan w:val="9"/>
            <w:vMerge w:val="restart"/>
            <w:tcBorders>
              <w:left w:val="nil"/>
              <w:right w:val="single" w:sz="6" w:space="0" w:color="000000"/>
            </w:tcBorders>
          </w:tcPr>
          <w:p w:rsidR="00F76713" w:rsidRPr="000266EC" w:rsidRDefault="007F318D" w:rsidP="007F318D">
            <w:pPr>
              <w:keepNext/>
              <w:widowControl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DEFERRED</w:t>
            </w:r>
          </w:p>
        </w:tc>
      </w:tr>
      <w:tr w:rsidR="00F76713">
        <w:tblPrEx>
          <w:tblCellMar>
            <w:left w:w="48" w:type="dxa"/>
            <w:right w:w="48" w:type="dxa"/>
          </w:tblCellMar>
        </w:tblPrEx>
        <w:trPr>
          <w:cantSplit/>
          <w:trHeight w:val="17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6713" w:rsidRPr="000F6EB5" w:rsidRDefault="00F76713" w:rsidP="00ED59AD">
            <w:pPr>
              <w:keepNext/>
              <w:widowControl w:val="0"/>
              <w:spacing w:before="20"/>
              <w:jc w:val="center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t>(Number)</w:t>
            </w:r>
          </w:p>
        </w:tc>
        <w:tc>
          <w:tcPr>
            <w:tcW w:w="2250" w:type="dxa"/>
            <w:gridSpan w:val="3"/>
            <w:vMerge/>
            <w:tcBorders>
              <w:left w:val="nil"/>
            </w:tcBorders>
            <w:shd w:val="clear" w:color="auto" w:fill="auto"/>
          </w:tcPr>
          <w:p w:rsidR="00F76713" w:rsidRDefault="00F76713" w:rsidP="00036FF2">
            <w:pPr>
              <w:keepNext/>
              <w:widowControl w:val="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6" w:space="0" w:color="000000"/>
            </w:tcBorders>
          </w:tcPr>
          <w:p w:rsidR="00F76713" w:rsidRDefault="00F76713" w:rsidP="00036FF2">
            <w:pPr>
              <w:keepNext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F76713" w:rsidRDefault="00F76713" w:rsidP="00036FF2">
            <w:pPr>
              <w:keepNext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9"/>
            <w:vMerge/>
            <w:tcBorders>
              <w:left w:val="nil"/>
              <w:right w:val="single" w:sz="6" w:space="0" w:color="000000"/>
            </w:tcBorders>
          </w:tcPr>
          <w:p w:rsidR="00F76713" w:rsidRDefault="00F76713" w:rsidP="00036FF2">
            <w:pPr>
              <w:keepNext/>
              <w:widowControl w:val="0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F76713">
        <w:tblPrEx>
          <w:tblCellMar>
            <w:left w:w="48" w:type="dxa"/>
            <w:right w:w="48" w:type="dxa"/>
          </w:tblCellMar>
        </w:tblPrEx>
        <w:trPr>
          <w:cantSplit/>
          <w:trHeight w:val="20"/>
        </w:trPr>
        <w:tc>
          <w:tcPr>
            <w:tcW w:w="711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64F5A" w:rsidRDefault="007F318D" w:rsidP="00036FF2">
            <w:pPr>
              <w:keepNext/>
              <w:widowControl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6"/>
                <w:szCs w:val="16"/>
              </w:rPr>
              <w:t>Other instructions (Include name, agency</w:t>
            </w:r>
            <w:r w:rsidR="00E13452">
              <w:rPr>
                <w:rFonts w:cs="Arial"/>
                <w:noProof/>
                <w:sz w:val="16"/>
                <w:szCs w:val="16"/>
              </w:rPr>
              <w:t>,</w:t>
            </w:r>
            <w:r>
              <w:rPr>
                <w:rFonts w:cs="Arial"/>
                <w:noProof/>
                <w:sz w:val="16"/>
                <w:szCs w:val="16"/>
              </w:rPr>
              <w:t xml:space="preserve"> and phone)</w:t>
            </w:r>
            <w:r w:rsidR="00664F5A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6E0B45">
              <w:rPr>
                <w:rFonts w:cs="Arial"/>
                <w:noProof/>
                <w:sz w:val="18"/>
                <w:szCs w:val="18"/>
              </w:rPr>
              <w:t>Andrew J. Meyers</w:t>
            </w:r>
          </w:p>
          <w:p w:rsidR="00664F5A" w:rsidRDefault="00664F5A" w:rsidP="00664F5A">
            <w:pPr>
              <w:keepNext/>
              <w:widowControl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                                        </w:t>
            </w:r>
            <w:r w:rsidR="006E0B45">
              <w:rPr>
                <w:rFonts w:cs="Arial"/>
                <w:noProof/>
                <w:sz w:val="18"/>
                <w:szCs w:val="18"/>
              </w:rPr>
              <w:t xml:space="preserve">             </w:t>
            </w:r>
            <w:r>
              <w:rPr>
                <w:rFonts w:cs="Arial"/>
                <w:noProof/>
                <w:sz w:val="18"/>
                <w:szCs w:val="18"/>
              </w:rPr>
              <w:t>Office</w:t>
            </w:r>
            <w:r w:rsidR="006E0B45">
              <w:rPr>
                <w:rFonts w:cs="Arial"/>
                <w:noProof/>
                <w:sz w:val="18"/>
                <w:szCs w:val="18"/>
              </w:rPr>
              <w:t xml:space="preserve"> of the County Attorney</w:t>
            </w:r>
          </w:p>
          <w:p w:rsidR="00664F5A" w:rsidRDefault="00664F5A" w:rsidP="00664F5A">
            <w:pPr>
              <w:keepNext/>
              <w:widowControl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                                                     954-35</w:t>
            </w:r>
            <w:r w:rsidR="006E0B45">
              <w:rPr>
                <w:rFonts w:cs="Arial"/>
                <w:noProof/>
                <w:sz w:val="18"/>
                <w:szCs w:val="18"/>
              </w:rPr>
              <w:t>7-7600</w:t>
            </w:r>
          </w:p>
          <w:p w:rsidR="00664F5A" w:rsidRPr="00EE14B4" w:rsidRDefault="00664F5A" w:rsidP="00664F5A">
            <w:pPr>
              <w:keepNext/>
              <w:widowControl w:val="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cs="Arial"/>
                <w:noProof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630" w:type="dxa"/>
            <w:gridSpan w:val="3"/>
            <w:vMerge w:val="restart"/>
            <w:tcBorders>
              <w:left w:val="single" w:sz="6" w:space="0" w:color="000000"/>
            </w:tcBorders>
          </w:tcPr>
          <w:p w:rsidR="00F76713" w:rsidRPr="00EE14B4" w:rsidRDefault="007F318D" w:rsidP="007F318D">
            <w:pPr>
              <w:keepNext/>
              <w:widowControl w:val="0"/>
              <w:spacing w:before="24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From</w:t>
            </w:r>
            <w:r w:rsidR="00E13452">
              <w:rPr>
                <w:rFonts w:cs="Arial"/>
                <w:noProof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8"/>
            <w:tcBorders>
              <w:right w:val="single" w:sz="6" w:space="0" w:color="000000"/>
            </w:tcBorders>
            <w:shd w:val="clear" w:color="auto" w:fill="auto"/>
          </w:tcPr>
          <w:p w:rsidR="00F76713" w:rsidRPr="00E4770C" w:rsidRDefault="00F76713" w:rsidP="00036FF2">
            <w:pPr>
              <w:keepNext/>
              <w:widowControl w:val="0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76713">
        <w:tblPrEx>
          <w:tblCellMar>
            <w:left w:w="48" w:type="dxa"/>
            <w:right w:w="48" w:type="dxa"/>
          </w:tblCellMar>
        </w:tblPrEx>
        <w:trPr>
          <w:cantSplit/>
          <w:trHeight w:val="20"/>
        </w:trPr>
        <w:tc>
          <w:tcPr>
            <w:tcW w:w="7110" w:type="dxa"/>
            <w:gridSpan w:val="8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713" w:rsidRPr="00EE14B4" w:rsidRDefault="00F76713" w:rsidP="00C843BC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F76713" w:rsidRPr="00EE14B4" w:rsidRDefault="00F76713" w:rsidP="00036FF2">
            <w:pPr>
              <w:keepNext/>
              <w:widowControl w:val="0"/>
              <w:rPr>
                <w:rFonts w:cs="Arial"/>
                <w:noProof/>
                <w:sz w:val="20"/>
                <w:szCs w:val="20"/>
              </w:rPr>
            </w:pPr>
          </w:p>
        </w:tc>
        <w:bookmarkStart w:id="10" w:name="Text11"/>
        <w:tc>
          <w:tcPr>
            <w:tcW w:w="30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713" w:rsidRPr="00E4770C" w:rsidRDefault="00C617D0" w:rsidP="00036FF2">
            <w:pPr>
              <w:keepNext/>
              <w:widowControl w:val="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965D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76713">
        <w:tblPrEx>
          <w:tblCellMar>
            <w:left w:w="48" w:type="dxa"/>
            <w:right w:w="48" w:type="dxa"/>
          </w:tblCellMar>
        </w:tblPrEx>
        <w:trPr>
          <w:cantSplit/>
          <w:trHeight w:val="20"/>
        </w:trPr>
        <w:tc>
          <w:tcPr>
            <w:tcW w:w="7110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13" w:rsidRPr="00B23C9B" w:rsidRDefault="00F76713" w:rsidP="00036FF2">
            <w:pPr>
              <w:keepNext/>
              <w:widowControl w:val="0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left w:val="single" w:sz="6" w:space="0" w:color="000000"/>
            </w:tcBorders>
          </w:tcPr>
          <w:p w:rsidR="00F76713" w:rsidRPr="00B23C9B" w:rsidRDefault="007F318D" w:rsidP="00036FF2">
            <w:pPr>
              <w:keepNext/>
              <w:widowControl w:val="0"/>
              <w:spacing w:before="6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To</w:t>
            </w:r>
            <w:r w:rsidR="00E13452">
              <w:rPr>
                <w:rFonts w:cs="Arial"/>
                <w:noProof/>
                <w:sz w:val="20"/>
                <w:szCs w:val="20"/>
              </w:rPr>
              <w:t>:</w:t>
            </w:r>
          </w:p>
        </w:tc>
        <w:bookmarkStart w:id="11" w:name="Text12"/>
        <w:tc>
          <w:tcPr>
            <w:tcW w:w="306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13" w:rsidRPr="00B23C9B" w:rsidRDefault="00C617D0" w:rsidP="00036FF2">
            <w:pPr>
              <w:keepNext/>
              <w:widowControl w:val="0"/>
              <w:spacing w:before="6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65D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 w:rsidR="008965D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F76713" w:rsidTr="00445835">
        <w:tblPrEx>
          <w:tblCellMar>
            <w:left w:w="48" w:type="dxa"/>
            <w:right w:w="48" w:type="dxa"/>
          </w:tblCellMar>
        </w:tblPrEx>
        <w:trPr>
          <w:cantSplit/>
          <w:trHeight w:val="201"/>
        </w:trPr>
        <w:tc>
          <w:tcPr>
            <w:tcW w:w="7110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13" w:rsidRPr="00B23C9B" w:rsidRDefault="00F76713" w:rsidP="00036FF2">
            <w:pPr>
              <w:keepNext/>
              <w:widowControl w:val="0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713" w:rsidRPr="00B23C9B" w:rsidRDefault="00F76713" w:rsidP="00036FF2">
            <w:pPr>
              <w:keepNext/>
              <w:widowControl w:val="0"/>
              <w:spacing w:before="60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B111EB" w:rsidRDefault="00B111EB" w:rsidP="004559BC"/>
    <w:sectPr w:rsidR="00B111EB" w:rsidSect="00244CC0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360" w:right="720" w:bottom="749" w:left="720" w:header="720" w:footer="720" w:gutter="0"/>
      <w:paperSrc w:other="257"/>
      <w:pgBorders w:offsetFrom="page">
        <w:bottom w:val="single" w:sz="6" w:space="24" w:color="00000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C5" w:rsidRDefault="00F612C5">
      <w:r>
        <w:separator/>
      </w:r>
    </w:p>
  </w:endnote>
  <w:endnote w:type="continuationSeparator" w:id="0">
    <w:p w:rsidR="00F612C5" w:rsidRDefault="00F6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23" w:rsidRDefault="001E6723" w:rsidP="00152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723" w:rsidRDefault="001E6723" w:rsidP="009F3C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23" w:rsidRDefault="001E6723" w:rsidP="009F3CB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23" w:rsidRPr="001E59A2" w:rsidRDefault="001E6723" w:rsidP="003241B9">
    <w:pPr>
      <w:pStyle w:val="Footer"/>
      <w:rPr>
        <w:sz w:val="20"/>
        <w:szCs w:val="20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4680"/>
      <w:gridCol w:w="847"/>
      <w:gridCol w:w="3833"/>
      <w:gridCol w:w="1440"/>
    </w:tblGrid>
    <w:tr w:rsidR="001E6723" w:rsidRPr="00B30F72" w:rsidTr="00B30F72">
      <w:trPr>
        <w:trHeight w:hRule="exact" w:val="576"/>
      </w:trPr>
      <w:tc>
        <w:tcPr>
          <w:tcW w:w="9360" w:type="dxa"/>
          <w:gridSpan w:val="3"/>
          <w:tcBorders>
            <w:top w:val="single" w:sz="4" w:space="0" w:color="auto"/>
            <w:left w:val="single" w:sz="4" w:space="0" w:color="auto"/>
          </w:tcBorders>
          <w:shd w:val="pct20" w:color="auto" w:fill="auto"/>
        </w:tcPr>
        <w:p w:rsidR="001E6723" w:rsidRPr="00575116" w:rsidRDefault="001E6723" w:rsidP="00B30F72">
          <w:pPr>
            <w:spacing w:before="31"/>
            <w:jc w:val="center"/>
            <w:rPr>
              <w:rFonts w:cs="Arial"/>
              <w:b/>
            </w:rPr>
          </w:pPr>
          <w:r w:rsidRPr="00575116">
            <w:rPr>
              <w:b/>
            </w:rPr>
            <w:t>Authorized Signature</w:t>
          </w:r>
        </w:p>
        <w:p w:rsidR="001E6723" w:rsidRPr="00B30F72" w:rsidRDefault="001E6723" w:rsidP="00B30F72">
          <w:pPr>
            <w:spacing w:before="31"/>
            <w:jc w:val="center"/>
            <w:rPr>
              <w:rFonts w:cs="Arial"/>
              <w:b/>
            </w:rPr>
          </w:pPr>
          <w:r w:rsidRPr="00B30F72">
            <w:rPr>
              <w:rFonts w:cs="Arial"/>
              <w:b/>
              <w:bCs/>
              <w:sz w:val="14"/>
              <w:szCs w:val="14"/>
            </w:rPr>
            <w:t>(Signature confirms that required approvals from other agencies have been received – e.g. Purchasing, Budget, Risk Mgmt, Attorney)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pct20" w:color="auto" w:fill="auto"/>
        </w:tcPr>
        <w:p w:rsidR="001E6723" w:rsidRPr="00B30F72" w:rsidRDefault="001E6723" w:rsidP="00B30F72">
          <w:pPr>
            <w:pStyle w:val="Footer"/>
            <w:spacing w:before="120"/>
            <w:jc w:val="center"/>
            <w:rPr>
              <w:sz w:val="20"/>
              <w:szCs w:val="20"/>
            </w:rPr>
          </w:pPr>
          <w:r w:rsidRPr="00B30F72">
            <w:rPr>
              <w:rFonts w:cs="Arial"/>
              <w:b/>
              <w:bCs/>
              <w:sz w:val="20"/>
              <w:szCs w:val="20"/>
            </w:rPr>
            <w:t>Scheduling</w:t>
          </w:r>
          <w:r w:rsidRPr="00B30F72">
            <w:rPr>
              <w:rFonts w:cs="Arial"/>
              <w:sz w:val="20"/>
              <w:szCs w:val="20"/>
            </w:rPr>
            <w:t xml:space="preserve"> </w:t>
          </w:r>
          <w:r w:rsidRPr="00B30F72">
            <w:rPr>
              <w:rFonts w:cs="Arial"/>
              <w:sz w:val="20"/>
              <w:szCs w:val="20"/>
            </w:rPr>
            <w:br/>
          </w:r>
          <w:smartTag w:uri="urn:schemas-microsoft-com:office:smarttags" w:element="place">
            <w:smartTag w:uri="urn:schemas-microsoft-com:office:smarttags" w:element="PlaceType">
              <w:r w:rsidRPr="00B30F72">
                <w:rPr>
                  <w:rFonts w:cs="Arial"/>
                  <w:sz w:val="12"/>
                  <w:szCs w:val="12"/>
                </w:rPr>
                <w:t>County</w:t>
              </w:r>
            </w:smartTag>
            <w:r w:rsidRPr="00B30F72">
              <w:rPr>
                <w:rFonts w:cs="Arial"/>
                <w:sz w:val="12"/>
                <w:szCs w:val="12"/>
              </w:rPr>
              <w:t xml:space="preserve"> </w:t>
            </w:r>
            <w:smartTag w:uri="urn:schemas-microsoft-com:office:smarttags" w:element="PlaceName">
              <w:r w:rsidRPr="00B30F72">
                <w:rPr>
                  <w:rFonts w:cs="Arial"/>
                  <w:sz w:val="12"/>
                  <w:szCs w:val="12"/>
                </w:rPr>
                <w:t>Admin</w:t>
              </w:r>
            </w:smartTag>
          </w:smartTag>
          <w:r w:rsidRPr="00B30F72">
            <w:rPr>
              <w:rFonts w:cs="Arial"/>
              <w:sz w:val="16"/>
              <w:szCs w:val="16"/>
            </w:rPr>
            <w:t xml:space="preserve"> </w:t>
          </w:r>
          <w:r w:rsidRPr="00B30F72">
            <w:rPr>
              <w:rFonts w:cs="Arial"/>
              <w:sz w:val="12"/>
              <w:szCs w:val="12"/>
            </w:rPr>
            <w:t>initials</w:t>
          </w:r>
        </w:p>
      </w:tc>
    </w:tr>
    <w:tr w:rsidR="001E6723" w:rsidRPr="00B30F72" w:rsidTr="00B30F72">
      <w:trPr>
        <w:trHeight w:val="432"/>
      </w:trPr>
      <w:tc>
        <w:tcPr>
          <w:tcW w:w="4680" w:type="dxa"/>
          <w:tcBorders>
            <w:top w:val="single" w:sz="4" w:space="0" w:color="auto"/>
            <w:left w:val="single" w:sz="4" w:space="0" w:color="auto"/>
          </w:tcBorders>
        </w:tcPr>
        <w:p w:rsidR="001E6723" w:rsidRPr="00B30F72" w:rsidRDefault="001E6723" w:rsidP="00B30F72">
          <w:pPr>
            <w:pStyle w:val="Footer"/>
            <w:tabs>
              <w:tab w:val="clear" w:pos="4320"/>
              <w:tab w:val="clear" w:pos="8640"/>
              <w:tab w:val="left" w:pos="3240"/>
            </w:tabs>
            <w:spacing w:before="120"/>
            <w:rPr>
              <w:b/>
              <w:sz w:val="16"/>
              <w:szCs w:val="16"/>
            </w:rPr>
          </w:pPr>
          <w:r w:rsidRPr="00B30F72">
            <w:rPr>
              <w:b/>
              <w:sz w:val="16"/>
              <w:szCs w:val="16"/>
            </w:rPr>
            <w:t>Signature:</w:t>
          </w:r>
        </w:p>
      </w:tc>
      <w:tc>
        <w:tcPr>
          <w:tcW w:w="847" w:type="dxa"/>
          <w:tcBorders>
            <w:top w:val="single" w:sz="4" w:space="0" w:color="auto"/>
          </w:tcBorders>
        </w:tcPr>
        <w:p w:rsidR="001E6723" w:rsidRPr="00B30F72" w:rsidRDefault="001E6723" w:rsidP="00B30F72">
          <w:pPr>
            <w:pStyle w:val="Footer"/>
            <w:spacing w:before="120"/>
            <w:rPr>
              <w:b/>
              <w:sz w:val="16"/>
              <w:szCs w:val="16"/>
            </w:rPr>
          </w:pPr>
          <w:r w:rsidRPr="00B30F72">
            <w:rPr>
              <w:b/>
              <w:sz w:val="16"/>
              <w:szCs w:val="16"/>
            </w:rPr>
            <w:t>Date:</w:t>
          </w:r>
        </w:p>
      </w:tc>
      <w:tc>
        <w:tcPr>
          <w:tcW w:w="3833" w:type="dxa"/>
          <w:tcBorders>
            <w:top w:val="single" w:sz="4" w:space="0" w:color="auto"/>
            <w:left w:val="nil"/>
            <w:right w:val="single" w:sz="4" w:space="0" w:color="auto"/>
          </w:tcBorders>
        </w:tcPr>
        <w:p w:rsidR="001E6723" w:rsidRPr="00B30F72" w:rsidRDefault="001E6723" w:rsidP="00B30F72">
          <w:pPr>
            <w:pStyle w:val="Footer"/>
            <w:spacing w:before="120"/>
            <w:rPr>
              <w:b/>
              <w:sz w:val="16"/>
              <w:szCs w:val="16"/>
            </w:rPr>
          </w:pPr>
          <w:r w:rsidRPr="00B30F72">
            <w:rPr>
              <w:b/>
              <w:sz w:val="16"/>
              <w:szCs w:val="16"/>
            </w:rPr>
            <w:t>Type: Name, Title, Agency, and Phone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E6723" w:rsidRPr="00B30F72" w:rsidRDefault="001E6723" w:rsidP="003241B9">
          <w:pPr>
            <w:pStyle w:val="Footer"/>
            <w:rPr>
              <w:sz w:val="20"/>
              <w:szCs w:val="20"/>
            </w:rPr>
          </w:pPr>
        </w:p>
      </w:tc>
    </w:tr>
    <w:tr w:rsidR="001E6723" w:rsidRPr="00B30F72" w:rsidTr="00B30F72">
      <w:trPr>
        <w:trHeight w:val="432"/>
      </w:trPr>
      <w:tc>
        <w:tcPr>
          <w:tcW w:w="4680" w:type="dxa"/>
          <w:tcBorders>
            <w:left w:val="single" w:sz="4" w:space="0" w:color="auto"/>
            <w:bottom w:val="single" w:sz="4" w:space="0" w:color="auto"/>
          </w:tcBorders>
        </w:tcPr>
        <w:p w:rsidR="001E6723" w:rsidRPr="00B30F72" w:rsidRDefault="001E6723" w:rsidP="003241B9">
          <w:pPr>
            <w:pStyle w:val="Footer"/>
            <w:rPr>
              <w:sz w:val="20"/>
              <w:szCs w:val="20"/>
            </w:rPr>
          </w:pPr>
        </w:p>
      </w:tc>
      <w:tc>
        <w:tcPr>
          <w:tcW w:w="847" w:type="dxa"/>
          <w:tcBorders>
            <w:bottom w:val="single" w:sz="4" w:space="0" w:color="auto"/>
          </w:tcBorders>
        </w:tcPr>
        <w:p w:rsidR="001E6723" w:rsidRPr="00B30F72" w:rsidRDefault="001E6723" w:rsidP="003241B9">
          <w:pPr>
            <w:pStyle w:val="Footer"/>
            <w:rPr>
              <w:sz w:val="20"/>
              <w:szCs w:val="20"/>
            </w:rPr>
          </w:pPr>
        </w:p>
      </w:tc>
      <w:tc>
        <w:tcPr>
          <w:tcW w:w="3833" w:type="dxa"/>
          <w:tcBorders>
            <w:bottom w:val="single" w:sz="4" w:space="0" w:color="auto"/>
            <w:right w:val="single" w:sz="4" w:space="0" w:color="auto"/>
          </w:tcBorders>
        </w:tcPr>
        <w:p w:rsidR="001E6723" w:rsidRPr="00010F90" w:rsidRDefault="001E6723" w:rsidP="00C843BC">
          <w:pPr>
            <w:pStyle w:val="Footer"/>
            <w:rPr>
              <w:rFonts w:cs="Arial"/>
            </w:rPr>
          </w:pPr>
          <w:r>
            <w:rPr>
              <w:rFonts w:cs="Arial"/>
            </w:rPr>
            <w:t>Joni Armstrong Coffey</w:t>
          </w:r>
        </w:p>
        <w:p w:rsidR="001E6723" w:rsidRPr="005862FE" w:rsidRDefault="001E6723" w:rsidP="00C843BC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 w:rsidRPr="005862FE">
                <w:t>County</w:t>
              </w:r>
            </w:smartTag>
            <w:r w:rsidRPr="005862FE">
              <w:t xml:space="preserve"> </w:t>
            </w:r>
            <w:smartTag w:uri="urn:schemas-microsoft-com:office:smarttags" w:element="PlaceName">
              <w:r w:rsidRPr="005862FE">
                <w:t>Attorney</w:t>
              </w:r>
            </w:smartTag>
          </w:smartTag>
        </w:p>
        <w:p w:rsidR="001E6723" w:rsidRPr="00B30F72" w:rsidRDefault="001E6723" w:rsidP="00C843BC">
          <w:pPr>
            <w:pStyle w:val="Footer"/>
            <w:rPr>
              <w:sz w:val="20"/>
              <w:szCs w:val="20"/>
            </w:rPr>
          </w:pPr>
          <w:r w:rsidRPr="005862FE">
            <w:t>954-357-7600</w:t>
          </w:r>
        </w:p>
      </w:tc>
      <w:tc>
        <w:tcPr>
          <w:tcW w:w="14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6723" w:rsidRPr="00B30F72" w:rsidRDefault="001E6723" w:rsidP="003241B9">
          <w:pPr>
            <w:pStyle w:val="Footer"/>
            <w:rPr>
              <w:sz w:val="20"/>
              <w:szCs w:val="20"/>
            </w:rPr>
          </w:pPr>
        </w:p>
      </w:tc>
    </w:tr>
    <w:tr w:rsidR="001E6723" w:rsidTr="00B30F72">
      <w:trPr>
        <w:trHeight w:val="288"/>
      </w:trPr>
      <w:tc>
        <w:tcPr>
          <w:tcW w:w="1080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E6723" w:rsidRPr="00B30F72" w:rsidRDefault="001E6723" w:rsidP="00B30F72">
          <w:pPr>
            <w:pStyle w:val="Footer"/>
            <w:spacing w:before="60"/>
            <w:ind w:left="-108" w:firstLine="108"/>
            <w:rPr>
              <w:b/>
              <w:sz w:val="16"/>
              <w:szCs w:val="16"/>
            </w:rPr>
          </w:pPr>
          <w:r w:rsidRPr="00B30F72">
            <w:rPr>
              <w:b/>
              <w:sz w:val="16"/>
              <w:szCs w:val="16"/>
            </w:rPr>
            <w:t>Source of additional information: Type Name, Agency, and Phone</w:t>
          </w:r>
        </w:p>
      </w:tc>
    </w:tr>
    <w:tr w:rsidR="001E6723" w:rsidRPr="00B30F72" w:rsidTr="00B30F72">
      <w:trPr>
        <w:trHeight w:val="432"/>
      </w:trPr>
      <w:tc>
        <w:tcPr>
          <w:tcW w:w="10800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6723" w:rsidRPr="00145EBD" w:rsidRDefault="006E0B45" w:rsidP="00C843BC">
          <w:pPr>
            <w:pStyle w:val="Footer"/>
          </w:pPr>
          <w:r>
            <w:t>Andrew J. Meyers, Chief Appellate Counsel</w:t>
          </w:r>
          <w:r w:rsidR="001E6723" w:rsidRPr="00145EBD">
            <w:t>, 954-35</w:t>
          </w:r>
          <w:r w:rsidR="006C463E">
            <w:t>7</w:t>
          </w:r>
          <w:r w:rsidR="001E6723" w:rsidRPr="00145EBD">
            <w:t>-</w:t>
          </w:r>
          <w:r>
            <w:t>7600</w:t>
          </w:r>
        </w:p>
        <w:p w:rsidR="001E6723" w:rsidRPr="00B30F72" w:rsidRDefault="001E6723" w:rsidP="003241B9">
          <w:pPr>
            <w:pStyle w:val="Footer"/>
            <w:rPr>
              <w:sz w:val="20"/>
              <w:szCs w:val="20"/>
            </w:rPr>
          </w:pPr>
        </w:p>
      </w:tc>
    </w:tr>
  </w:tbl>
  <w:p w:rsidR="001E6723" w:rsidRPr="003241B9" w:rsidRDefault="001E6723" w:rsidP="003241B9">
    <w:pPr>
      <w:pStyle w:val="Footer"/>
      <w:spacing w:after="120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Form 107-1-A Revised 06</w:t>
    </w:r>
    <w:r w:rsidRPr="007032E0">
      <w:rPr>
        <w:rFonts w:ascii="Garamond" w:hAnsi="Garamond"/>
        <w:sz w:val="16"/>
        <w:szCs w:val="16"/>
      </w:rPr>
      <w:t>/</w:t>
    </w:r>
    <w:r>
      <w:rPr>
        <w:rFonts w:ascii="Garamond" w:hAnsi="Garamond"/>
        <w:sz w:val="16"/>
        <w:szCs w:val="16"/>
      </w:rPr>
      <w:t>15/2009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C5" w:rsidRDefault="00F612C5">
      <w:r>
        <w:separator/>
      </w:r>
    </w:p>
  </w:footnote>
  <w:footnote w:type="continuationSeparator" w:id="0">
    <w:p w:rsidR="00F612C5" w:rsidRDefault="00F6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000000"/>
      </w:tblBorders>
      <w:tblLook w:val="01E0" w:firstRow="1" w:lastRow="1" w:firstColumn="1" w:lastColumn="1" w:noHBand="0" w:noVBand="0"/>
    </w:tblPr>
    <w:tblGrid>
      <w:gridCol w:w="9270"/>
      <w:gridCol w:w="1530"/>
    </w:tblGrid>
    <w:tr w:rsidR="001E6723" w:rsidTr="00B30F72">
      <w:tc>
        <w:tcPr>
          <w:tcW w:w="9270" w:type="dxa"/>
          <w:tcBorders>
            <w:bottom w:val="single" w:sz="6" w:space="0" w:color="000000"/>
          </w:tcBorders>
          <w:shd w:val="clear" w:color="auto" w:fill="C0C0C0"/>
        </w:tcPr>
        <w:p w:rsidR="001E6723" w:rsidRDefault="001E6723" w:rsidP="00B30F72">
          <w:pPr>
            <w:pStyle w:val="Header"/>
            <w:jc w:val="center"/>
          </w:pPr>
          <w:r>
            <w:t>Continued</w:t>
          </w:r>
        </w:p>
      </w:tc>
      <w:tc>
        <w:tcPr>
          <w:tcW w:w="1530" w:type="dxa"/>
        </w:tcPr>
        <w:p w:rsidR="001E6723" w:rsidRDefault="001E6723" w:rsidP="00B30F72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27E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B27E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1E6723" w:rsidRPr="00DC34EB" w:rsidRDefault="001E6723" w:rsidP="00DC34E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344B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E3E139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FFFFFF89"/>
    <w:multiLevelType w:val="singleLevel"/>
    <w:tmpl w:val="91E0A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AF500E"/>
    <w:multiLevelType w:val="hybridMultilevel"/>
    <w:tmpl w:val="EEAAAB46"/>
    <w:lvl w:ilvl="0" w:tplc="68CA71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D66114">
      <w:start w:val="1"/>
      <w:numFmt w:val="bullet"/>
      <w:pStyle w:val="ListBullet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60E7A"/>
    <w:multiLevelType w:val="hybridMultilevel"/>
    <w:tmpl w:val="E466D092"/>
    <w:lvl w:ilvl="0" w:tplc="2AAC783A">
      <w:start w:val="1"/>
      <w:numFmt w:val="bullet"/>
      <w:pStyle w:val="ListBulle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B57C1"/>
    <w:multiLevelType w:val="hybridMultilevel"/>
    <w:tmpl w:val="885CA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01E9B"/>
    <w:multiLevelType w:val="singleLevel"/>
    <w:tmpl w:val="990AB150"/>
    <w:lvl w:ilvl="0">
      <w:start w:val="1"/>
      <w:numFmt w:val="bullet"/>
      <w:pStyle w:val="ListBullet3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8A"/>
    <w:rsid w:val="00000E1E"/>
    <w:rsid w:val="00014AFE"/>
    <w:rsid w:val="00021E6E"/>
    <w:rsid w:val="000266EC"/>
    <w:rsid w:val="000301FC"/>
    <w:rsid w:val="0003329A"/>
    <w:rsid w:val="00035E4A"/>
    <w:rsid w:val="00036FF2"/>
    <w:rsid w:val="00037B97"/>
    <w:rsid w:val="0004338A"/>
    <w:rsid w:val="00045A97"/>
    <w:rsid w:val="00047113"/>
    <w:rsid w:val="0005405A"/>
    <w:rsid w:val="000609F4"/>
    <w:rsid w:val="000612E4"/>
    <w:rsid w:val="00061C7F"/>
    <w:rsid w:val="00067029"/>
    <w:rsid w:val="00074EFD"/>
    <w:rsid w:val="0007581E"/>
    <w:rsid w:val="000A03E0"/>
    <w:rsid w:val="000A628B"/>
    <w:rsid w:val="000A6616"/>
    <w:rsid w:val="000A6C2B"/>
    <w:rsid w:val="000C0EAD"/>
    <w:rsid w:val="000C727D"/>
    <w:rsid w:val="000D4E8A"/>
    <w:rsid w:val="000E4145"/>
    <w:rsid w:val="000E432D"/>
    <w:rsid w:val="000E6C7F"/>
    <w:rsid w:val="000F6EB5"/>
    <w:rsid w:val="000F76E1"/>
    <w:rsid w:val="001004CD"/>
    <w:rsid w:val="0010315E"/>
    <w:rsid w:val="0010791B"/>
    <w:rsid w:val="00134748"/>
    <w:rsid w:val="00145EBD"/>
    <w:rsid w:val="0015278B"/>
    <w:rsid w:val="00153DDF"/>
    <w:rsid w:val="001569EC"/>
    <w:rsid w:val="001703CB"/>
    <w:rsid w:val="00180744"/>
    <w:rsid w:val="0018213E"/>
    <w:rsid w:val="0019240A"/>
    <w:rsid w:val="001928BD"/>
    <w:rsid w:val="001A07A7"/>
    <w:rsid w:val="001A592C"/>
    <w:rsid w:val="001B249F"/>
    <w:rsid w:val="001B6B6D"/>
    <w:rsid w:val="001C471F"/>
    <w:rsid w:val="001C615C"/>
    <w:rsid w:val="001D3DC6"/>
    <w:rsid w:val="001D68DB"/>
    <w:rsid w:val="001E1375"/>
    <w:rsid w:val="001E59A2"/>
    <w:rsid w:val="001E6723"/>
    <w:rsid w:val="001F0A40"/>
    <w:rsid w:val="00200C9D"/>
    <w:rsid w:val="0020164F"/>
    <w:rsid w:val="00213F4E"/>
    <w:rsid w:val="00236FA8"/>
    <w:rsid w:val="00237DA1"/>
    <w:rsid w:val="002445F2"/>
    <w:rsid w:val="00244CC0"/>
    <w:rsid w:val="00246515"/>
    <w:rsid w:val="00247B8E"/>
    <w:rsid w:val="00254BCC"/>
    <w:rsid w:val="00257D0B"/>
    <w:rsid w:val="00272552"/>
    <w:rsid w:val="002725BF"/>
    <w:rsid w:val="00272BAE"/>
    <w:rsid w:val="00277B9D"/>
    <w:rsid w:val="0028062B"/>
    <w:rsid w:val="00280EB7"/>
    <w:rsid w:val="00283092"/>
    <w:rsid w:val="002A03B5"/>
    <w:rsid w:val="002A4597"/>
    <w:rsid w:val="002A7382"/>
    <w:rsid w:val="002B3D12"/>
    <w:rsid w:val="002C0179"/>
    <w:rsid w:val="002E6299"/>
    <w:rsid w:val="002F3939"/>
    <w:rsid w:val="002F705D"/>
    <w:rsid w:val="00301AD1"/>
    <w:rsid w:val="00302DA6"/>
    <w:rsid w:val="0030768C"/>
    <w:rsid w:val="00310924"/>
    <w:rsid w:val="00317EE5"/>
    <w:rsid w:val="003241B9"/>
    <w:rsid w:val="00326DB1"/>
    <w:rsid w:val="00326F50"/>
    <w:rsid w:val="00327878"/>
    <w:rsid w:val="003311ED"/>
    <w:rsid w:val="00334963"/>
    <w:rsid w:val="0034069C"/>
    <w:rsid w:val="003461E2"/>
    <w:rsid w:val="003463AF"/>
    <w:rsid w:val="003577BC"/>
    <w:rsid w:val="00357AC2"/>
    <w:rsid w:val="003600E4"/>
    <w:rsid w:val="003602CA"/>
    <w:rsid w:val="003808AA"/>
    <w:rsid w:val="003929DC"/>
    <w:rsid w:val="003A1034"/>
    <w:rsid w:val="003A192F"/>
    <w:rsid w:val="003A7376"/>
    <w:rsid w:val="003B11A3"/>
    <w:rsid w:val="003B616F"/>
    <w:rsid w:val="003B63DB"/>
    <w:rsid w:val="003D683B"/>
    <w:rsid w:val="003E1A64"/>
    <w:rsid w:val="003E64F9"/>
    <w:rsid w:val="003F358C"/>
    <w:rsid w:val="003F3889"/>
    <w:rsid w:val="00402061"/>
    <w:rsid w:val="00404A48"/>
    <w:rsid w:val="00413A7A"/>
    <w:rsid w:val="00417DB4"/>
    <w:rsid w:val="00424B64"/>
    <w:rsid w:val="0042729A"/>
    <w:rsid w:val="00430523"/>
    <w:rsid w:val="00431C82"/>
    <w:rsid w:val="004373C8"/>
    <w:rsid w:val="00445835"/>
    <w:rsid w:val="0045542C"/>
    <w:rsid w:val="004559BC"/>
    <w:rsid w:val="004559CF"/>
    <w:rsid w:val="00455CE0"/>
    <w:rsid w:val="004572B8"/>
    <w:rsid w:val="00473977"/>
    <w:rsid w:val="004742BE"/>
    <w:rsid w:val="00483BFC"/>
    <w:rsid w:val="00484B00"/>
    <w:rsid w:val="004946F7"/>
    <w:rsid w:val="004A5286"/>
    <w:rsid w:val="004B456A"/>
    <w:rsid w:val="004B466B"/>
    <w:rsid w:val="004B4A56"/>
    <w:rsid w:val="004C0A90"/>
    <w:rsid w:val="004C0BE1"/>
    <w:rsid w:val="004C6D5C"/>
    <w:rsid w:val="004E1C72"/>
    <w:rsid w:val="004E2DCC"/>
    <w:rsid w:val="004F5C7A"/>
    <w:rsid w:val="004F6282"/>
    <w:rsid w:val="00500805"/>
    <w:rsid w:val="0050145A"/>
    <w:rsid w:val="00504D67"/>
    <w:rsid w:val="00517436"/>
    <w:rsid w:val="00521704"/>
    <w:rsid w:val="00534AA9"/>
    <w:rsid w:val="00542A59"/>
    <w:rsid w:val="00543806"/>
    <w:rsid w:val="005500A5"/>
    <w:rsid w:val="00561D14"/>
    <w:rsid w:val="0056209F"/>
    <w:rsid w:val="005665CB"/>
    <w:rsid w:val="00567A3F"/>
    <w:rsid w:val="005712E6"/>
    <w:rsid w:val="005748F8"/>
    <w:rsid w:val="00575116"/>
    <w:rsid w:val="005763B8"/>
    <w:rsid w:val="00591F10"/>
    <w:rsid w:val="005925A0"/>
    <w:rsid w:val="00596396"/>
    <w:rsid w:val="005B3A24"/>
    <w:rsid w:val="005B46EC"/>
    <w:rsid w:val="005C0302"/>
    <w:rsid w:val="005C3423"/>
    <w:rsid w:val="005C688B"/>
    <w:rsid w:val="005C75DD"/>
    <w:rsid w:val="005D4615"/>
    <w:rsid w:val="005D5734"/>
    <w:rsid w:val="005D689D"/>
    <w:rsid w:val="005F03B2"/>
    <w:rsid w:val="005F0EEB"/>
    <w:rsid w:val="00605B54"/>
    <w:rsid w:val="00614B86"/>
    <w:rsid w:val="006153E9"/>
    <w:rsid w:val="006164F8"/>
    <w:rsid w:val="0061673D"/>
    <w:rsid w:val="00616D6F"/>
    <w:rsid w:val="006235CF"/>
    <w:rsid w:val="00627BD5"/>
    <w:rsid w:val="00647433"/>
    <w:rsid w:val="006572A1"/>
    <w:rsid w:val="006572BE"/>
    <w:rsid w:val="006635B5"/>
    <w:rsid w:val="00664F5A"/>
    <w:rsid w:val="00665DD4"/>
    <w:rsid w:val="00667E69"/>
    <w:rsid w:val="00671364"/>
    <w:rsid w:val="0067290C"/>
    <w:rsid w:val="00676A68"/>
    <w:rsid w:val="00680987"/>
    <w:rsid w:val="0068664A"/>
    <w:rsid w:val="0069209B"/>
    <w:rsid w:val="0069452B"/>
    <w:rsid w:val="006964B9"/>
    <w:rsid w:val="006A07D0"/>
    <w:rsid w:val="006A781E"/>
    <w:rsid w:val="006B683B"/>
    <w:rsid w:val="006B79A7"/>
    <w:rsid w:val="006C174F"/>
    <w:rsid w:val="006C463E"/>
    <w:rsid w:val="006D5092"/>
    <w:rsid w:val="006D53FA"/>
    <w:rsid w:val="006E0B45"/>
    <w:rsid w:val="006E2BE2"/>
    <w:rsid w:val="00702B69"/>
    <w:rsid w:val="0070519F"/>
    <w:rsid w:val="00705737"/>
    <w:rsid w:val="00717274"/>
    <w:rsid w:val="00720CBB"/>
    <w:rsid w:val="00726E5A"/>
    <w:rsid w:val="00731687"/>
    <w:rsid w:val="00731DC0"/>
    <w:rsid w:val="00737C8E"/>
    <w:rsid w:val="00752081"/>
    <w:rsid w:val="00762F09"/>
    <w:rsid w:val="0076381B"/>
    <w:rsid w:val="007661FB"/>
    <w:rsid w:val="007700F9"/>
    <w:rsid w:val="007702D5"/>
    <w:rsid w:val="00777421"/>
    <w:rsid w:val="0078084F"/>
    <w:rsid w:val="00780ED5"/>
    <w:rsid w:val="007A10FE"/>
    <w:rsid w:val="007A5946"/>
    <w:rsid w:val="007A76D6"/>
    <w:rsid w:val="007B463D"/>
    <w:rsid w:val="007C0D81"/>
    <w:rsid w:val="007C1A36"/>
    <w:rsid w:val="007C2427"/>
    <w:rsid w:val="007D313A"/>
    <w:rsid w:val="007F318D"/>
    <w:rsid w:val="007F60A6"/>
    <w:rsid w:val="007F791A"/>
    <w:rsid w:val="00801E20"/>
    <w:rsid w:val="00803505"/>
    <w:rsid w:val="00805562"/>
    <w:rsid w:val="00810747"/>
    <w:rsid w:val="0081106E"/>
    <w:rsid w:val="00816B2F"/>
    <w:rsid w:val="00817989"/>
    <w:rsid w:val="0082651B"/>
    <w:rsid w:val="00834820"/>
    <w:rsid w:val="008367F3"/>
    <w:rsid w:val="00844043"/>
    <w:rsid w:val="00847CB9"/>
    <w:rsid w:val="008502A9"/>
    <w:rsid w:val="00850DB2"/>
    <w:rsid w:val="00851C54"/>
    <w:rsid w:val="008528D7"/>
    <w:rsid w:val="008529BA"/>
    <w:rsid w:val="0086024C"/>
    <w:rsid w:val="00862FFE"/>
    <w:rsid w:val="0086796E"/>
    <w:rsid w:val="008819D2"/>
    <w:rsid w:val="00883030"/>
    <w:rsid w:val="00896348"/>
    <w:rsid w:val="008965D7"/>
    <w:rsid w:val="008A4E81"/>
    <w:rsid w:val="008A5629"/>
    <w:rsid w:val="008A7781"/>
    <w:rsid w:val="008B1AE2"/>
    <w:rsid w:val="008B486D"/>
    <w:rsid w:val="008B7489"/>
    <w:rsid w:val="008C5363"/>
    <w:rsid w:val="008D3E05"/>
    <w:rsid w:val="008D4296"/>
    <w:rsid w:val="008D7B35"/>
    <w:rsid w:val="008E48CF"/>
    <w:rsid w:val="008E6B96"/>
    <w:rsid w:val="0090417B"/>
    <w:rsid w:val="00906A88"/>
    <w:rsid w:val="00910572"/>
    <w:rsid w:val="009210FF"/>
    <w:rsid w:val="00921232"/>
    <w:rsid w:val="00924212"/>
    <w:rsid w:val="009310DD"/>
    <w:rsid w:val="00932A94"/>
    <w:rsid w:val="0094385B"/>
    <w:rsid w:val="00947136"/>
    <w:rsid w:val="00953F36"/>
    <w:rsid w:val="0095492C"/>
    <w:rsid w:val="0096045E"/>
    <w:rsid w:val="00960B2B"/>
    <w:rsid w:val="0096387B"/>
    <w:rsid w:val="00967F77"/>
    <w:rsid w:val="0097327B"/>
    <w:rsid w:val="009A5244"/>
    <w:rsid w:val="009B164E"/>
    <w:rsid w:val="009B4094"/>
    <w:rsid w:val="009B4C96"/>
    <w:rsid w:val="009B5AB0"/>
    <w:rsid w:val="009C2B19"/>
    <w:rsid w:val="009C3F21"/>
    <w:rsid w:val="009C5F38"/>
    <w:rsid w:val="009D3583"/>
    <w:rsid w:val="009E60F7"/>
    <w:rsid w:val="009F201C"/>
    <w:rsid w:val="009F3CBB"/>
    <w:rsid w:val="00A02681"/>
    <w:rsid w:val="00A172BC"/>
    <w:rsid w:val="00A22FBE"/>
    <w:rsid w:val="00A234ED"/>
    <w:rsid w:val="00A44B96"/>
    <w:rsid w:val="00A50333"/>
    <w:rsid w:val="00A50B5A"/>
    <w:rsid w:val="00A60F5A"/>
    <w:rsid w:val="00A61317"/>
    <w:rsid w:val="00A71321"/>
    <w:rsid w:val="00A75693"/>
    <w:rsid w:val="00A928D0"/>
    <w:rsid w:val="00AB0850"/>
    <w:rsid w:val="00AB4CDA"/>
    <w:rsid w:val="00AB5E09"/>
    <w:rsid w:val="00AC09EF"/>
    <w:rsid w:val="00AC602E"/>
    <w:rsid w:val="00AE21BE"/>
    <w:rsid w:val="00AF7BC0"/>
    <w:rsid w:val="00B05CD7"/>
    <w:rsid w:val="00B111EB"/>
    <w:rsid w:val="00B15E72"/>
    <w:rsid w:val="00B17025"/>
    <w:rsid w:val="00B21888"/>
    <w:rsid w:val="00B23C9B"/>
    <w:rsid w:val="00B23DB4"/>
    <w:rsid w:val="00B24035"/>
    <w:rsid w:val="00B26E58"/>
    <w:rsid w:val="00B27CEE"/>
    <w:rsid w:val="00B30F72"/>
    <w:rsid w:val="00B33C61"/>
    <w:rsid w:val="00B36D91"/>
    <w:rsid w:val="00B43C42"/>
    <w:rsid w:val="00B4725C"/>
    <w:rsid w:val="00B47EA2"/>
    <w:rsid w:val="00B5599F"/>
    <w:rsid w:val="00B571BA"/>
    <w:rsid w:val="00B71365"/>
    <w:rsid w:val="00B72A96"/>
    <w:rsid w:val="00B7451B"/>
    <w:rsid w:val="00B74AA8"/>
    <w:rsid w:val="00B7726F"/>
    <w:rsid w:val="00B83A6D"/>
    <w:rsid w:val="00B8535E"/>
    <w:rsid w:val="00BA2B6D"/>
    <w:rsid w:val="00BA3DD9"/>
    <w:rsid w:val="00BA63E9"/>
    <w:rsid w:val="00BB27EF"/>
    <w:rsid w:val="00BC0BE1"/>
    <w:rsid w:val="00BD0C49"/>
    <w:rsid w:val="00BD52B5"/>
    <w:rsid w:val="00BF0430"/>
    <w:rsid w:val="00C018AB"/>
    <w:rsid w:val="00C018BE"/>
    <w:rsid w:val="00C06757"/>
    <w:rsid w:val="00C258E9"/>
    <w:rsid w:val="00C34482"/>
    <w:rsid w:val="00C41F8A"/>
    <w:rsid w:val="00C47E1A"/>
    <w:rsid w:val="00C51A5C"/>
    <w:rsid w:val="00C530CD"/>
    <w:rsid w:val="00C617D0"/>
    <w:rsid w:val="00C623B3"/>
    <w:rsid w:val="00C6621A"/>
    <w:rsid w:val="00C72935"/>
    <w:rsid w:val="00C843BC"/>
    <w:rsid w:val="00C92790"/>
    <w:rsid w:val="00CB0430"/>
    <w:rsid w:val="00CB326D"/>
    <w:rsid w:val="00CB4955"/>
    <w:rsid w:val="00CC6BD3"/>
    <w:rsid w:val="00CD5D54"/>
    <w:rsid w:val="00D00407"/>
    <w:rsid w:val="00D0476A"/>
    <w:rsid w:val="00D22EB6"/>
    <w:rsid w:val="00D25F1D"/>
    <w:rsid w:val="00D322A5"/>
    <w:rsid w:val="00D40448"/>
    <w:rsid w:val="00D43BD8"/>
    <w:rsid w:val="00D52721"/>
    <w:rsid w:val="00D575E8"/>
    <w:rsid w:val="00D64255"/>
    <w:rsid w:val="00D67AF3"/>
    <w:rsid w:val="00D704F9"/>
    <w:rsid w:val="00D80B17"/>
    <w:rsid w:val="00D810C8"/>
    <w:rsid w:val="00D83BF0"/>
    <w:rsid w:val="00DA2E08"/>
    <w:rsid w:val="00DA3406"/>
    <w:rsid w:val="00DC34EB"/>
    <w:rsid w:val="00DD1BB5"/>
    <w:rsid w:val="00DE2BC7"/>
    <w:rsid w:val="00DF0807"/>
    <w:rsid w:val="00DF57C5"/>
    <w:rsid w:val="00E0325B"/>
    <w:rsid w:val="00E13452"/>
    <w:rsid w:val="00E151EC"/>
    <w:rsid w:val="00E176F7"/>
    <w:rsid w:val="00E230D1"/>
    <w:rsid w:val="00E37EBE"/>
    <w:rsid w:val="00E4770C"/>
    <w:rsid w:val="00E47955"/>
    <w:rsid w:val="00E533F6"/>
    <w:rsid w:val="00E66E24"/>
    <w:rsid w:val="00E74E2B"/>
    <w:rsid w:val="00E81A53"/>
    <w:rsid w:val="00E91ADF"/>
    <w:rsid w:val="00EB525E"/>
    <w:rsid w:val="00EC0D46"/>
    <w:rsid w:val="00EC2567"/>
    <w:rsid w:val="00EC3A9B"/>
    <w:rsid w:val="00ED59AD"/>
    <w:rsid w:val="00ED60E0"/>
    <w:rsid w:val="00EE14B4"/>
    <w:rsid w:val="00EE4E60"/>
    <w:rsid w:val="00EF4263"/>
    <w:rsid w:val="00F1210D"/>
    <w:rsid w:val="00F242FC"/>
    <w:rsid w:val="00F2690D"/>
    <w:rsid w:val="00F275A7"/>
    <w:rsid w:val="00F44008"/>
    <w:rsid w:val="00F5225A"/>
    <w:rsid w:val="00F53117"/>
    <w:rsid w:val="00F612C5"/>
    <w:rsid w:val="00F6299F"/>
    <w:rsid w:val="00F7419C"/>
    <w:rsid w:val="00F76713"/>
    <w:rsid w:val="00F76CFD"/>
    <w:rsid w:val="00FA2C3D"/>
    <w:rsid w:val="00FB7714"/>
    <w:rsid w:val="00FC186F"/>
    <w:rsid w:val="00FD3664"/>
    <w:rsid w:val="00FD3E41"/>
    <w:rsid w:val="00FD5AA8"/>
    <w:rsid w:val="00FE7AFA"/>
    <w:rsid w:val="00FF22D0"/>
    <w:rsid w:val="00FF4357"/>
    <w:rsid w:val="00FF6C1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63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463D"/>
    <w:pPr>
      <w:spacing w:after="60"/>
    </w:pPr>
    <w:rPr>
      <w:color w:val="000000"/>
    </w:rPr>
  </w:style>
  <w:style w:type="paragraph" w:customStyle="1" w:styleId="Celltext">
    <w:name w:val="Cell text"/>
    <w:basedOn w:val="BodyText1"/>
    <w:rsid w:val="006E2BE2"/>
    <w:rPr>
      <w:sz w:val="20"/>
    </w:rPr>
  </w:style>
  <w:style w:type="paragraph" w:styleId="BodyText">
    <w:name w:val="Body Text"/>
    <w:basedOn w:val="Normal"/>
    <w:rsid w:val="007B463D"/>
    <w:pPr>
      <w:spacing w:after="120"/>
    </w:pPr>
    <w:rPr>
      <w:szCs w:val="20"/>
    </w:rPr>
  </w:style>
  <w:style w:type="paragraph" w:customStyle="1" w:styleId="ListNumber2">
    <w:name w:val="List Number 2."/>
    <w:basedOn w:val="ListNumber"/>
    <w:rsid w:val="007B463D"/>
    <w:pPr>
      <w:numPr>
        <w:numId w:val="2"/>
      </w:numPr>
    </w:pPr>
    <w:rPr>
      <w:sz w:val="20"/>
    </w:rPr>
  </w:style>
  <w:style w:type="paragraph" w:styleId="ListNumber">
    <w:name w:val="List Number"/>
    <w:basedOn w:val="Normal"/>
    <w:rsid w:val="00A75693"/>
  </w:style>
  <w:style w:type="paragraph" w:customStyle="1" w:styleId="CellText0">
    <w:name w:val="Cell Text"/>
    <w:basedOn w:val="Normal"/>
    <w:rsid w:val="007B463D"/>
    <w:pPr>
      <w:spacing w:before="120" w:line="260" w:lineRule="exact"/>
    </w:pPr>
    <w:rPr>
      <w:rFonts w:eastAsia="MS Mincho"/>
      <w:sz w:val="20"/>
    </w:rPr>
  </w:style>
  <w:style w:type="paragraph" w:customStyle="1" w:styleId="Tableheading">
    <w:name w:val="Table heading"/>
    <w:basedOn w:val="Normal"/>
    <w:rsid w:val="007B463D"/>
    <w:pPr>
      <w:spacing w:before="120" w:line="260" w:lineRule="exact"/>
      <w:jc w:val="center"/>
    </w:pPr>
    <w:rPr>
      <w:rFonts w:eastAsia="MS Mincho"/>
      <w:b/>
    </w:rPr>
  </w:style>
  <w:style w:type="paragraph" w:customStyle="1" w:styleId="ListBullet1">
    <w:name w:val="List Bullet1"/>
    <w:basedOn w:val="ListBullet"/>
    <w:rsid w:val="007B463D"/>
    <w:pPr>
      <w:numPr>
        <w:numId w:val="4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MS Mincho"/>
      <w:szCs w:val="22"/>
    </w:rPr>
  </w:style>
  <w:style w:type="paragraph" w:styleId="ListBullet">
    <w:name w:val="List Bullet"/>
    <w:basedOn w:val="Normal"/>
    <w:autoRedefine/>
    <w:rsid w:val="00E0325B"/>
    <w:pPr>
      <w:numPr>
        <w:numId w:val="6"/>
      </w:numPr>
    </w:pPr>
  </w:style>
  <w:style w:type="paragraph" w:customStyle="1" w:styleId="ListBullet20">
    <w:name w:val="List Bullet2"/>
    <w:basedOn w:val="ListBullet"/>
    <w:next w:val="ListBullet2"/>
    <w:rsid w:val="007B463D"/>
    <w:pPr>
      <w:numPr>
        <w:ilvl w:val="1"/>
      </w:numPr>
      <w:tabs>
        <w:tab w:val="left" w:pos="720"/>
      </w:tabs>
      <w:overflowPunct w:val="0"/>
      <w:autoSpaceDE w:val="0"/>
      <w:autoSpaceDN w:val="0"/>
      <w:adjustRightInd w:val="0"/>
      <w:spacing w:after="60"/>
      <w:textAlignment w:val="baseline"/>
    </w:pPr>
    <w:rPr>
      <w:rFonts w:eastAsia="MS Mincho"/>
      <w:szCs w:val="22"/>
    </w:rPr>
  </w:style>
  <w:style w:type="paragraph" w:styleId="ListBullet2">
    <w:name w:val="List Bullet 2"/>
    <w:basedOn w:val="Normal"/>
    <w:autoRedefine/>
    <w:rsid w:val="00E0325B"/>
    <w:pPr>
      <w:numPr>
        <w:numId w:val="5"/>
      </w:numPr>
    </w:pPr>
  </w:style>
  <w:style w:type="paragraph" w:customStyle="1" w:styleId="ListBullet3">
    <w:name w:val="List Bullet3"/>
    <w:basedOn w:val="Normal"/>
    <w:rsid w:val="007B463D"/>
    <w:pPr>
      <w:numPr>
        <w:numId w:val="7"/>
      </w:numPr>
      <w:spacing w:before="100" w:line="260" w:lineRule="exact"/>
    </w:pPr>
    <w:rPr>
      <w:rFonts w:eastAsia="MS Mincho"/>
    </w:rPr>
  </w:style>
  <w:style w:type="paragraph" w:customStyle="1" w:styleId="BodyText3">
    <w:name w:val="Body Text3"/>
    <w:basedOn w:val="BodyText2"/>
    <w:rsid w:val="007B46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iCs/>
      <w:color w:val="FF0000"/>
    </w:rPr>
  </w:style>
  <w:style w:type="paragraph" w:styleId="BodyText2">
    <w:name w:val="Body Text 2"/>
    <w:basedOn w:val="Normal"/>
    <w:rsid w:val="00605B54"/>
    <w:pPr>
      <w:spacing w:after="120" w:line="480" w:lineRule="auto"/>
    </w:pPr>
  </w:style>
  <w:style w:type="paragraph" w:styleId="Header">
    <w:name w:val="header"/>
    <w:basedOn w:val="Normal"/>
    <w:rsid w:val="00484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46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07"/>
    <w:rPr>
      <w:rFonts w:ascii="Tahoma" w:hAnsi="Tahoma" w:cs="Tahoma"/>
      <w:sz w:val="16"/>
      <w:szCs w:val="16"/>
    </w:rPr>
  </w:style>
  <w:style w:type="character" w:customStyle="1" w:styleId="StyleTimesNewRoman">
    <w:name w:val="Style Times New Roman"/>
    <w:basedOn w:val="DefaultParagraphFont"/>
    <w:rsid w:val="007B463D"/>
    <w:rPr>
      <w:rFonts w:ascii="Arial" w:hAnsi="Arial"/>
    </w:rPr>
  </w:style>
  <w:style w:type="paragraph" w:customStyle="1" w:styleId="StyleTableheading10pt">
    <w:name w:val="Style Table heading + 10 pt"/>
    <w:basedOn w:val="Tableheading"/>
    <w:rsid w:val="007B463D"/>
    <w:rPr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63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CD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A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63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463D"/>
    <w:pPr>
      <w:spacing w:after="60"/>
    </w:pPr>
    <w:rPr>
      <w:color w:val="000000"/>
    </w:rPr>
  </w:style>
  <w:style w:type="paragraph" w:customStyle="1" w:styleId="Celltext">
    <w:name w:val="Cell text"/>
    <w:basedOn w:val="BodyText1"/>
    <w:rsid w:val="006E2BE2"/>
    <w:rPr>
      <w:sz w:val="20"/>
    </w:rPr>
  </w:style>
  <w:style w:type="paragraph" w:styleId="BodyText">
    <w:name w:val="Body Text"/>
    <w:basedOn w:val="Normal"/>
    <w:rsid w:val="007B463D"/>
    <w:pPr>
      <w:spacing w:after="120"/>
    </w:pPr>
    <w:rPr>
      <w:szCs w:val="20"/>
    </w:rPr>
  </w:style>
  <w:style w:type="paragraph" w:customStyle="1" w:styleId="ListNumber2">
    <w:name w:val="List Number 2."/>
    <w:basedOn w:val="ListNumber"/>
    <w:rsid w:val="007B463D"/>
    <w:pPr>
      <w:numPr>
        <w:numId w:val="2"/>
      </w:numPr>
    </w:pPr>
    <w:rPr>
      <w:sz w:val="20"/>
    </w:rPr>
  </w:style>
  <w:style w:type="paragraph" w:styleId="ListNumber">
    <w:name w:val="List Number"/>
    <w:basedOn w:val="Normal"/>
    <w:rsid w:val="00A75693"/>
  </w:style>
  <w:style w:type="paragraph" w:customStyle="1" w:styleId="CellText0">
    <w:name w:val="Cell Text"/>
    <w:basedOn w:val="Normal"/>
    <w:rsid w:val="007B463D"/>
    <w:pPr>
      <w:spacing w:before="120" w:line="260" w:lineRule="exact"/>
    </w:pPr>
    <w:rPr>
      <w:rFonts w:eastAsia="MS Mincho"/>
      <w:sz w:val="20"/>
    </w:rPr>
  </w:style>
  <w:style w:type="paragraph" w:customStyle="1" w:styleId="Tableheading">
    <w:name w:val="Table heading"/>
    <w:basedOn w:val="Normal"/>
    <w:rsid w:val="007B463D"/>
    <w:pPr>
      <w:spacing w:before="120" w:line="260" w:lineRule="exact"/>
      <w:jc w:val="center"/>
    </w:pPr>
    <w:rPr>
      <w:rFonts w:eastAsia="MS Mincho"/>
      <w:b/>
    </w:rPr>
  </w:style>
  <w:style w:type="paragraph" w:customStyle="1" w:styleId="ListBullet1">
    <w:name w:val="List Bullet1"/>
    <w:basedOn w:val="ListBullet"/>
    <w:rsid w:val="007B463D"/>
    <w:pPr>
      <w:numPr>
        <w:numId w:val="4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MS Mincho"/>
      <w:szCs w:val="22"/>
    </w:rPr>
  </w:style>
  <w:style w:type="paragraph" w:styleId="ListBullet">
    <w:name w:val="List Bullet"/>
    <w:basedOn w:val="Normal"/>
    <w:autoRedefine/>
    <w:rsid w:val="00E0325B"/>
    <w:pPr>
      <w:numPr>
        <w:numId w:val="6"/>
      </w:numPr>
    </w:pPr>
  </w:style>
  <w:style w:type="paragraph" w:customStyle="1" w:styleId="ListBullet20">
    <w:name w:val="List Bullet2"/>
    <w:basedOn w:val="ListBullet"/>
    <w:next w:val="ListBullet2"/>
    <w:rsid w:val="007B463D"/>
    <w:pPr>
      <w:numPr>
        <w:ilvl w:val="1"/>
      </w:numPr>
      <w:tabs>
        <w:tab w:val="left" w:pos="720"/>
      </w:tabs>
      <w:overflowPunct w:val="0"/>
      <w:autoSpaceDE w:val="0"/>
      <w:autoSpaceDN w:val="0"/>
      <w:adjustRightInd w:val="0"/>
      <w:spacing w:after="60"/>
      <w:textAlignment w:val="baseline"/>
    </w:pPr>
    <w:rPr>
      <w:rFonts w:eastAsia="MS Mincho"/>
      <w:szCs w:val="22"/>
    </w:rPr>
  </w:style>
  <w:style w:type="paragraph" w:styleId="ListBullet2">
    <w:name w:val="List Bullet 2"/>
    <w:basedOn w:val="Normal"/>
    <w:autoRedefine/>
    <w:rsid w:val="00E0325B"/>
    <w:pPr>
      <w:numPr>
        <w:numId w:val="5"/>
      </w:numPr>
    </w:pPr>
  </w:style>
  <w:style w:type="paragraph" w:customStyle="1" w:styleId="ListBullet3">
    <w:name w:val="List Bullet3"/>
    <w:basedOn w:val="Normal"/>
    <w:rsid w:val="007B463D"/>
    <w:pPr>
      <w:numPr>
        <w:numId w:val="7"/>
      </w:numPr>
      <w:spacing w:before="100" w:line="260" w:lineRule="exact"/>
    </w:pPr>
    <w:rPr>
      <w:rFonts w:eastAsia="MS Mincho"/>
    </w:rPr>
  </w:style>
  <w:style w:type="paragraph" w:customStyle="1" w:styleId="BodyText3">
    <w:name w:val="Body Text3"/>
    <w:basedOn w:val="BodyText2"/>
    <w:rsid w:val="007B46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iCs/>
      <w:color w:val="FF0000"/>
    </w:rPr>
  </w:style>
  <w:style w:type="paragraph" w:styleId="BodyText2">
    <w:name w:val="Body Text 2"/>
    <w:basedOn w:val="Normal"/>
    <w:rsid w:val="00605B54"/>
    <w:pPr>
      <w:spacing w:after="120" w:line="480" w:lineRule="auto"/>
    </w:pPr>
  </w:style>
  <w:style w:type="paragraph" w:styleId="Header">
    <w:name w:val="header"/>
    <w:basedOn w:val="Normal"/>
    <w:rsid w:val="00484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46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07"/>
    <w:rPr>
      <w:rFonts w:ascii="Tahoma" w:hAnsi="Tahoma" w:cs="Tahoma"/>
      <w:sz w:val="16"/>
      <w:szCs w:val="16"/>
    </w:rPr>
  </w:style>
  <w:style w:type="character" w:customStyle="1" w:styleId="StyleTimesNewRoman">
    <w:name w:val="Style Times New Roman"/>
    <w:basedOn w:val="DefaultParagraphFont"/>
    <w:rsid w:val="007B463D"/>
    <w:rPr>
      <w:rFonts w:ascii="Arial" w:hAnsi="Arial"/>
    </w:rPr>
  </w:style>
  <w:style w:type="paragraph" w:customStyle="1" w:styleId="StyleTableheading10pt">
    <w:name w:val="Style Table heading + 10 pt"/>
    <w:basedOn w:val="Tableheading"/>
    <w:rsid w:val="007B463D"/>
    <w:rPr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63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CD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A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715B9A8F7664593FB419585BDD2B3" ma:contentTypeVersion="0" ma:contentTypeDescription="Create a new document." ma:contentTypeScope="" ma:versionID="92ea26e2778b4af1611239204dfa353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89C-6B40-4612-8B39-CEBDFD76C9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F295B8-5FEB-4010-9815-A03047562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FAE88-301F-4D84-B23B-43B9AC638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781264-AFEA-452E-B71E-1BA7E74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Broward County, FL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Signature:</dc:subject>
  <dc:creator>Broward County RHolub</dc:creator>
  <cp:keywords>Source of additional Information: Type Name, Agency and Phone:</cp:keywords>
  <cp:lastModifiedBy>Schneider, Tom</cp:lastModifiedBy>
  <cp:revision>5</cp:revision>
  <cp:lastPrinted>2013-06-18T14:56:00Z</cp:lastPrinted>
  <dcterms:created xsi:type="dcterms:W3CDTF">2013-05-22T19:31:00Z</dcterms:created>
  <dcterms:modified xsi:type="dcterms:W3CDTF">2013-06-18T14:56:00Z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0x010100691715B9A8F7664593FB419585BDD2B3</vt:lpwstr>
  </property>
</Properties>
</file>